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846" w:rsidRPr="00334846" w:rsidRDefault="00334846" w:rsidP="00334846">
      <w:pPr>
        <w:shd w:val="clear" w:color="auto" w:fill="FFFFFF"/>
        <w:ind w:firstLine="720"/>
        <w:jc w:val="both"/>
        <w:rPr>
          <w:b/>
          <w:bCs/>
          <w:color w:val="000000"/>
          <w:spacing w:val="-7"/>
          <w:lang w:val="kk-KZ"/>
        </w:rPr>
      </w:pPr>
      <w:r w:rsidRPr="00334846">
        <w:rPr>
          <w:b/>
          <w:bCs/>
          <w:color w:val="000000"/>
          <w:spacing w:val="-7"/>
          <w:lang w:val="kk-KZ"/>
        </w:rPr>
        <w:t>Дәріс №4</w:t>
      </w:r>
    </w:p>
    <w:p w:rsidR="003E01E3" w:rsidRDefault="00334846" w:rsidP="00334846">
      <w:pPr>
        <w:shd w:val="clear" w:color="auto" w:fill="FFFFFF"/>
        <w:ind w:firstLine="720"/>
        <w:jc w:val="both"/>
        <w:rPr>
          <w:b/>
          <w:lang w:val="kk-KZ"/>
        </w:rPr>
      </w:pPr>
      <w:r w:rsidRPr="00334846">
        <w:rPr>
          <w:b/>
          <w:bCs/>
          <w:color w:val="000000"/>
          <w:spacing w:val="-7"/>
          <w:lang w:val="kk-KZ"/>
        </w:rPr>
        <w:t>Тақырыбы:</w:t>
      </w:r>
      <w:r w:rsidRPr="00334846">
        <w:rPr>
          <w:b/>
          <w:lang w:val="kk-KZ"/>
        </w:rPr>
        <w:t xml:space="preserve"> Жарық дисперсиясы. </w:t>
      </w:r>
    </w:p>
    <w:p w:rsidR="00334846" w:rsidRPr="00334846" w:rsidRDefault="00334846" w:rsidP="00334846">
      <w:pPr>
        <w:shd w:val="clear" w:color="auto" w:fill="FFFFFF"/>
        <w:ind w:firstLine="720"/>
        <w:jc w:val="both"/>
        <w:rPr>
          <w:bCs/>
          <w:color w:val="000000"/>
          <w:spacing w:val="-7"/>
          <w:lang w:val="kk-KZ"/>
        </w:rPr>
      </w:pPr>
      <w:bookmarkStart w:id="0" w:name="_GoBack"/>
      <w:bookmarkEnd w:id="0"/>
      <w:r w:rsidRPr="00334846">
        <w:rPr>
          <w:b/>
          <w:bCs/>
          <w:color w:val="000000"/>
          <w:spacing w:val="-7"/>
          <w:lang w:val="kk-KZ"/>
        </w:rPr>
        <w:t>Дәріс мақсаты:</w:t>
      </w:r>
      <w:r w:rsidRPr="00334846">
        <w:rPr>
          <w:bCs/>
          <w:color w:val="000000"/>
          <w:spacing w:val="-7"/>
          <w:lang w:val="kk-KZ"/>
        </w:rPr>
        <w:t xml:space="preserve"> Жарық дисперсиясына  ұғым беру және оның негізгі заңылықтарын көрсету. Жарықтың жұтылу және шашырау механизмін қараст</w:t>
      </w:r>
      <w:r>
        <w:rPr>
          <w:bCs/>
          <w:color w:val="000000"/>
          <w:spacing w:val="-7"/>
          <w:lang w:val="kk-KZ"/>
        </w:rPr>
        <w:t>ыру.</w:t>
      </w:r>
    </w:p>
    <w:p w:rsidR="00334846" w:rsidRPr="00334846" w:rsidRDefault="00334846" w:rsidP="00334846">
      <w:pPr>
        <w:shd w:val="clear" w:color="auto" w:fill="FFFFFF"/>
        <w:jc w:val="both"/>
        <w:rPr>
          <w:lang w:val="kk-KZ"/>
        </w:rPr>
      </w:pPr>
      <w:r>
        <w:rPr>
          <w:color w:val="000000"/>
          <w:spacing w:val="-1"/>
          <w:lang w:val="kk-KZ"/>
        </w:rPr>
        <w:t>1</w:t>
      </w:r>
      <w:r w:rsidRPr="00334846">
        <w:rPr>
          <w:color w:val="000000"/>
          <w:spacing w:val="-1"/>
          <w:lang w:val="kk-KZ"/>
        </w:rPr>
        <w:t>. Жарық дисперсиясы. Жарықтың диспесиясының классикалық теориясы</w:t>
      </w:r>
    </w:p>
    <w:p w:rsidR="00334846" w:rsidRPr="00334846" w:rsidRDefault="00334846" w:rsidP="00334846">
      <w:pPr>
        <w:jc w:val="both"/>
        <w:rPr>
          <w:lang w:val="kk-KZ"/>
        </w:rPr>
      </w:pPr>
      <w:r>
        <w:rPr>
          <w:lang w:val="kk-KZ"/>
        </w:rPr>
        <w:t>2</w:t>
      </w:r>
      <w:r w:rsidRPr="00334846">
        <w:rPr>
          <w:lang w:val="kk-KZ"/>
        </w:rPr>
        <w:t>. Жарықтың жұтылуы</w:t>
      </w:r>
    </w:p>
    <w:p w:rsidR="00334846" w:rsidRPr="00334846" w:rsidRDefault="00334846" w:rsidP="00334846">
      <w:pPr>
        <w:shd w:val="clear" w:color="auto" w:fill="FFFFFF"/>
        <w:jc w:val="both"/>
        <w:rPr>
          <w:lang w:val="kk-KZ"/>
        </w:rPr>
      </w:pPr>
      <w:r>
        <w:rPr>
          <w:bCs/>
          <w:color w:val="000000"/>
          <w:spacing w:val="3"/>
          <w:lang w:val="kk-KZ"/>
        </w:rPr>
        <w:t>3</w:t>
      </w:r>
      <w:r w:rsidRPr="00334846">
        <w:rPr>
          <w:bCs/>
          <w:color w:val="000000"/>
          <w:spacing w:val="3"/>
          <w:lang w:val="kk-KZ"/>
        </w:rPr>
        <w:t>. Жарықтың шашырауы</w:t>
      </w:r>
    </w:p>
    <w:p w:rsidR="00330C1E" w:rsidRDefault="00330C1E" w:rsidP="00330C1E">
      <w:pPr>
        <w:jc w:val="center"/>
        <w:rPr>
          <w:b/>
          <w:lang w:val="kk-KZ"/>
        </w:rPr>
      </w:pPr>
      <w:r>
        <w:rPr>
          <w:b/>
          <w:u w:val="single"/>
          <w:lang w:val="kk-KZ"/>
        </w:rPr>
        <w:t>Жарық дисперсиясы.</w:t>
      </w:r>
    </w:p>
    <w:p w:rsidR="00330C1E" w:rsidRDefault="00330C1E" w:rsidP="00330C1E">
      <w:pPr>
        <w:jc w:val="both"/>
        <w:rPr>
          <w:lang w:val="kk-KZ"/>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372110</wp:posOffset>
            </wp:positionV>
            <wp:extent cx="2057400" cy="1155065"/>
            <wp:effectExtent l="0" t="0" r="0" b="6985"/>
            <wp:wrapTight wrapText="bothSides">
              <wp:wrapPolygon edited="0">
                <wp:start x="0" y="0"/>
                <wp:lineTo x="0" y="21374"/>
                <wp:lineTo x="21400" y="21374"/>
                <wp:lineTo x="21400" y="0"/>
                <wp:lineTo x="0" y="0"/>
              </wp:wrapPolygon>
            </wp:wrapTight>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7400" cy="115506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 Жарық дисперсиясы деп </w:t>
      </w:r>
      <w:r>
        <w:rPr>
          <w:b/>
          <w:i/>
          <w:lang w:val="kk-KZ"/>
        </w:rPr>
        <w:t>n</w:t>
      </w:r>
      <w:r>
        <w:rPr>
          <w:lang w:val="kk-KZ"/>
        </w:rPr>
        <w:t xml:space="preserve"> сыну көрсеткішінің </w:t>
      </w:r>
      <w:r>
        <w:rPr>
          <w:noProof/>
        </w:rPr>
        <w:drawing>
          <wp:inline distT="0" distB="0" distL="0" distR="0">
            <wp:extent cx="120650" cy="94615"/>
            <wp:effectExtent l="0" t="0" r="0" b="63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Pr>
          <w:lang w:val="kk-KZ"/>
        </w:rPr>
        <w:t xml:space="preserve"> жарық жиілігіне (</w:t>
      </w:r>
      <w:r>
        <w:rPr>
          <w:b/>
          <w:i/>
          <w:lang w:val="el-GR"/>
        </w:rPr>
        <w:t>λ</w:t>
      </w:r>
      <w:r>
        <w:rPr>
          <w:lang w:val="kk-KZ"/>
        </w:rPr>
        <w:t xml:space="preserve"> толқын ұзындығына) тәуелділігін айтады (немесе жарық толқынның </w:t>
      </w:r>
      <w:r>
        <w:rPr>
          <w:noProof/>
        </w:rPr>
        <w:drawing>
          <wp:inline distT="0" distB="0" distL="0" distR="0">
            <wp:extent cx="120650" cy="129540"/>
            <wp:effectExtent l="0" t="0" r="0" b="381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9540"/>
                    </a:xfrm>
                    <a:prstGeom prst="rect">
                      <a:avLst/>
                    </a:prstGeom>
                    <a:noFill/>
                    <a:ln>
                      <a:noFill/>
                    </a:ln>
                  </pic:spPr>
                </pic:pic>
              </a:graphicData>
            </a:graphic>
          </wp:inline>
        </w:drawing>
      </w:r>
      <w:r>
        <w:rPr>
          <w:lang w:val="kk-KZ"/>
        </w:rPr>
        <w:t xml:space="preserve"> фазалық жылдамдығының осы толқын </w:t>
      </w:r>
      <w:r>
        <w:rPr>
          <w:noProof/>
        </w:rPr>
        <w:drawing>
          <wp:inline distT="0" distB="0" distL="0" distR="0">
            <wp:extent cx="120650" cy="94615"/>
            <wp:effectExtent l="0" t="0" r="0" b="63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Pr>
          <w:lang w:val="kk-KZ"/>
        </w:rPr>
        <w:t xml:space="preserve"> жиілігіне тәуелділігі). </w:t>
      </w:r>
    </w:p>
    <w:p w:rsidR="00330C1E" w:rsidRDefault="00330C1E" w:rsidP="00330C1E">
      <w:pPr>
        <w:jc w:val="both"/>
        <w:rPr>
          <w:lang w:val="kk-KZ"/>
        </w:rPr>
      </w:pPr>
      <w:r>
        <w:rPr>
          <w:lang w:val="kk-KZ"/>
        </w:rPr>
        <w:tab/>
        <w:t xml:space="preserve">Ақ жарық шоғының призмадан өткен кездегі </w:t>
      </w:r>
      <w:r>
        <w:rPr>
          <w:u w:val="single"/>
          <w:lang w:val="kk-KZ"/>
        </w:rPr>
        <w:t>спектрге жіктелуі</w:t>
      </w:r>
      <w:r>
        <w:rPr>
          <w:lang w:val="kk-KZ"/>
        </w:rPr>
        <w:t xml:space="preserve"> дисперсияның салдары болып табылады. </w:t>
      </w:r>
      <w:r>
        <w:rPr>
          <w:b/>
          <w:i/>
          <w:lang w:val="kk-KZ"/>
        </w:rPr>
        <w:t>Дисперсия тек монохромат емес толқын таралғанда пайда болады.</w:t>
      </w:r>
    </w:p>
    <w:p w:rsidR="00330C1E" w:rsidRDefault="00330C1E" w:rsidP="00330C1E">
      <w:pPr>
        <w:ind w:firstLine="708"/>
        <w:jc w:val="both"/>
        <w:rPr>
          <w:lang w:val="kk-KZ"/>
        </w:rPr>
      </w:pPr>
      <w:r>
        <w:rPr>
          <w:lang w:val="kk-KZ"/>
        </w:rPr>
        <w:t xml:space="preserve">Призмадағы жарық дисперсиясын қарастырайық. Айталық, монохромат сәуле  </w:t>
      </w:r>
      <w:r>
        <w:rPr>
          <w:b/>
          <w:i/>
          <w:lang w:val="el-GR"/>
        </w:rPr>
        <w:t>α</w:t>
      </w:r>
      <w:r>
        <w:rPr>
          <w:b/>
          <w:i/>
          <w:vertAlign w:val="subscript"/>
          <w:lang w:val="kk-KZ"/>
        </w:rPr>
        <w:t>1</w:t>
      </w:r>
    </w:p>
    <w:p w:rsidR="00330C1E" w:rsidRDefault="00330C1E" w:rsidP="00330C1E">
      <w:pPr>
        <w:ind w:firstLine="708"/>
        <w:jc w:val="both"/>
        <w:rPr>
          <w:lang w:val="kk-KZ"/>
        </w:rPr>
      </w:pPr>
    </w:p>
    <w:p w:rsidR="00330C1E" w:rsidRDefault="00330C1E" w:rsidP="00330C1E">
      <w:pPr>
        <w:ind w:firstLine="708"/>
        <w:jc w:val="both"/>
        <w:rPr>
          <w:lang w:val="kk-KZ"/>
        </w:rPr>
      </w:pPr>
      <w:r>
        <w:rPr>
          <w:lang w:val="kk-KZ"/>
        </w:rPr>
        <w:t xml:space="preserve">бұрышымен сыну көрсеткіші </w:t>
      </w:r>
      <w:r>
        <w:rPr>
          <w:b/>
          <w:i/>
          <w:lang w:val="kk-KZ"/>
        </w:rPr>
        <w:t>n</w:t>
      </w:r>
      <w:r>
        <w:rPr>
          <w:lang w:val="kk-KZ"/>
        </w:rPr>
        <w:t xml:space="preserve">  және сыну бұрышы </w:t>
      </w:r>
      <w:r>
        <w:rPr>
          <w:b/>
          <w:i/>
          <w:lang w:val="kk-KZ"/>
        </w:rPr>
        <w:t>А</w:t>
      </w:r>
      <w:r>
        <w:rPr>
          <w:lang w:val="kk-KZ"/>
        </w:rPr>
        <w:t xml:space="preserve">призмаға түссін. </w:t>
      </w:r>
    </w:p>
    <w:p w:rsidR="00330C1E" w:rsidRDefault="00330C1E" w:rsidP="00330C1E">
      <w:pPr>
        <w:jc w:val="both"/>
        <w:rPr>
          <w:lang w:val="kk-KZ"/>
        </w:rPr>
      </w:pPr>
      <w:r>
        <w:rPr>
          <w:lang w:val="kk-KZ"/>
        </w:rPr>
        <w:t xml:space="preserve">Призманың сол және оң қабырғаларынан екі рет сынғыннан кейін сәуле </w:t>
      </w:r>
      <w:r>
        <w:rPr>
          <w:b/>
          <w:i/>
          <w:lang w:val="el-GR"/>
        </w:rPr>
        <w:t>φ</w:t>
      </w:r>
      <w:r>
        <w:rPr>
          <w:lang w:val="kk-KZ"/>
        </w:rPr>
        <w:t xml:space="preserve"> бұрышына ауытқиды:</w:t>
      </w:r>
    </w:p>
    <w:p w:rsidR="00330C1E" w:rsidRDefault="00330C1E" w:rsidP="00330C1E">
      <w:pPr>
        <w:ind w:firstLine="708"/>
        <w:jc w:val="center"/>
        <w:rPr>
          <w:lang w:val="kk-KZ"/>
        </w:rPr>
      </w:pPr>
      <w:r>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300990</wp:posOffset>
            </wp:positionV>
            <wp:extent cx="1819275" cy="1438275"/>
            <wp:effectExtent l="0" t="0" r="9525" b="9525"/>
            <wp:wrapTight wrapText="bothSides">
              <wp:wrapPolygon edited="0">
                <wp:start x="0" y="0"/>
                <wp:lineTo x="0" y="21457"/>
                <wp:lineTo x="21487" y="21457"/>
                <wp:lineTo x="21487" y="0"/>
                <wp:lineTo x="0" y="0"/>
              </wp:wrapPolygon>
            </wp:wrapTight>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927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el-GR"/>
        </w:rPr>
        <w:t>φ</w:t>
      </w:r>
      <w:r>
        <w:rPr>
          <w:b/>
          <w:i/>
          <w:lang w:val="kk-KZ"/>
        </w:rPr>
        <w:t>=(</w:t>
      </w:r>
      <w:r>
        <w:rPr>
          <w:b/>
          <w:i/>
          <w:lang w:val="el-GR"/>
        </w:rPr>
        <w:t>α</w:t>
      </w:r>
      <w:r>
        <w:rPr>
          <w:b/>
          <w:i/>
          <w:vertAlign w:val="subscript"/>
          <w:lang w:val="kk-KZ"/>
        </w:rPr>
        <w:t>1</w:t>
      </w:r>
      <w:r>
        <w:rPr>
          <w:b/>
          <w:i/>
          <w:lang w:val="kk-KZ"/>
        </w:rPr>
        <w:t>-</w:t>
      </w:r>
      <w:r>
        <w:rPr>
          <w:b/>
          <w:i/>
          <w:lang w:val="el-GR"/>
        </w:rPr>
        <w:t>γ</w:t>
      </w:r>
      <w:r>
        <w:rPr>
          <w:b/>
          <w:i/>
          <w:vertAlign w:val="subscript"/>
          <w:lang w:val="kk-KZ"/>
        </w:rPr>
        <w:t>1</w:t>
      </w:r>
      <w:r>
        <w:rPr>
          <w:b/>
          <w:i/>
          <w:lang w:val="kk-KZ"/>
        </w:rPr>
        <w:t>)+(</w:t>
      </w:r>
      <w:r>
        <w:rPr>
          <w:b/>
          <w:i/>
          <w:lang w:val="el-GR"/>
        </w:rPr>
        <w:t>α</w:t>
      </w:r>
      <w:r>
        <w:rPr>
          <w:b/>
          <w:i/>
          <w:vertAlign w:val="subscript"/>
          <w:lang w:val="kk-KZ"/>
        </w:rPr>
        <w:t>2</w:t>
      </w:r>
      <w:r>
        <w:rPr>
          <w:b/>
          <w:i/>
          <w:lang w:val="kk-KZ"/>
        </w:rPr>
        <w:t>-</w:t>
      </w:r>
      <w:r>
        <w:rPr>
          <w:b/>
          <w:i/>
          <w:lang w:val="el-GR"/>
        </w:rPr>
        <w:t>γ</w:t>
      </w:r>
      <w:r>
        <w:rPr>
          <w:b/>
          <w:i/>
          <w:vertAlign w:val="subscript"/>
          <w:lang w:val="kk-KZ"/>
        </w:rPr>
        <w:t>2</w:t>
      </w:r>
      <w:r>
        <w:rPr>
          <w:b/>
          <w:i/>
          <w:lang w:val="kk-KZ"/>
        </w:rPr>
        <w:t xml:space="preserve">)= </w:t>
      </w:r>
      <w:r>
        <w:rPr>
          <w:b/>
          <w:i/>
          <w:lang w:val="el-GR"/>
        </w:rPr>
        <w:t>α</w:t>
      </w:r>
      <w:r>
        <w:rPr>
          <w:b/>
          <w:i/>
          <w:vertAlign w:val="subscript"/>
          <w:lang w:val="kk-KZ"/>
        </w:rPr>
        <w:t>1</w:t>
      </w:r>
      <w:r>
        <w:rPr>
          <w:b/>
          <w:i/>
          <w:lang w:val="kk-KZ"/>
        </w:rPr>
        <w:t>+</w:t>
      </w:r>
      <w:r>
        <w:rPr>
          <w:b/>
          <w:i/>
          <w:lang w:val="el-GR"/>
        </w:rPr>
        <w:t>α</w:t>
      </w:r>
      <w:r>
        <w:rPr>
          <w:b/>
          <w:i/>
          <w:vertAlign w:val="subscript"/>
          <w:lang w:val="kk-KZ"/>
        </w:rPr>
        <w:t>2</w:t>
      </w:r>
      <w:r>
        <w:rPr>
          <w:b/>
          <w:i/>
          <w:lang w:val="kk-KZ"/>
        </w:rPr>
        <w:t>-A</w:t>
      </w:r>
    </w:p>
    <w:p w:rsidR="00330C1E" w:rsidRDefault="00330C1E" w:rsidP="00330C1E">
      <w:pPr>
        <w:ind w:firstLine="708"/>
        <w:jc w:val="both"/>
        <w:rPr>
          <w:lang w:val="kk-KZ"/>
        </w:rPr>
      </w:pPr>
      <w:r>
        <w:rPr>
          <w:lang w:val="kk-KZ"/>
        </w:rPr>
        <w:t xml:space="preserve">Егер </w:t>
      </w:r>
      <w:r>
        <w:rPr>
          <w:b/>
          <w:i/>
          <w:lang w:val="kk-KZ"/>
        </w:rPr>
        <w:t>А</w:t>
      </w:r>
      <w:r>
        <w:rPr>
          <w:lang w:val="kk-KZ"/>
        </w:rPr>
        <w:t xml:space="preserve"> және </w:t>
      </w:r>
      <w:r>
        <w:rPr>
          <w:b/>
          <w:i/>
          <w:lang w:val="el-GR"/>
        </w:rPr>
        <w:t>α</w:t>
      </w:r>
      <w:r>
        <w:rPr>
          <w:b/>
          <w:i/>
          <w:vertAlign w:val="subscript"/>
          <w:lang w:val="kk-KZ"/>
        </w:rPr>
        <w:t>1</w:t>
      </w:r>
      <w:r>
        <w:rPr>
          <w:lang w:val="kk-KZ"/>
        </w:rPr>
        <w:t xml:space="preserve"> бұрыштары аз болса (яғни, </w:t>
      </w:r>
      <w:r>
        <w:rPr>
          <w:b/>
          <w:i/>
          <w:lang w:val="el-GR"/>
        </w:rPr>
        <w:t>α</w:t>
      </w:r>
      <w:r>
        <w:rPr>
          <w:b/>
          <w:i/>
          <w:vertAlign w:val="subscript"/>
          <w:lang w:val="kk-KZ"/>
        </w:rPr>
        <w:t>2</w:t>
      </w:r>
      <w:r>
        <w:rPr>
          <w:b/>
          <w:i/>
          <w:lang w:val="kk-KZ"/>
        </w:rPr>
        <w:t xml:space="preserve"> , </w:t>
      </w:r>
      <w:r>
        <w:rPr>
          <w:b/>
          <w:i/>
          <w:lang w:val="el-GR"/>
        </w:rPr>
        <w:t>γ</w:t>
      </w:r>
      <w:r>
        <w:rPr>
          <w:b/>
          <w:i/>
          <w:vertAlign w:val="subscript"/>
          <w:lang w:val="kk-KZ"/>
        </w:rPr>
        <w:t>1</w:t>
      </w:r>
      <w:r>
        <w:rPr>
          <w:lang w:val="kk-KZ"/>
        </w:rPr>
        <w:t>және</w:t>
      </w:r>
      <w:r>
        <w:rPr>
          <w:b/>
          <w:i/>
          <w:lang w:val="el-GR"/>
        </w:rPr>
        <w:t>γ</w:t>
      </w:r>
      <w:r>
        <w:rPr>
          <w:b/>
          <w:i/>
          <w:vertAlign w:val="subscript"/>
          <w:lang w:val="kk-KZ"/>
        </w:rPr>
        <w:t>2</w:t>
      </w:r>
      <w:r>
        <w:rPr>
          <w:lang w:val="kk-KZ"/>
        </w:rPr>
        <w:t xml:space="preserve"> аз болады), онда </w:t>
      </w:r>
    </w:p>
    <w:p w:rsidR="00330C1E" w:rsidRDefault="00330C1E" w:rsidP="00330C1E">
      <w:pPr>
        <w:ind w:firstLine="708"/>
        <w:jc w:val="both"/>
        <w:rPr>
          <w:lang w:val="kk-KZ"/>
        </w:rPr>
      </w:pPr>
    </w:p>
    <w:p w:rsidR="00330C1E" w:rsidRDefault="00330C1E" w:rsidP="00330C1E">
      <w:pPr>
        <w:jc w:val="both"/>
        <w:rPr>
          <w:lang w:val="kk-KZ"/>
        </w:rPr>
      </w:pPr>
      <w:r>
        <w:rPr>
          <w:noProof/>
        </w:rPr>
        <w:drawing>
          <wp:inline distT="0" distB="0" distL="0" distR="0">
            <wp:extent cx="457200" cy="36258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362585"/>
                    </a:xfrm>
                    <a:prstGeom prst="rect">
                      <a:avLst/>
                    </a:prstGeom>
                    <a:noFill/>
                    <a:ln>
                      <a:noFill/>
                    </a:ln>
                  </pic:spPr>
                </pic:pic>
              </a:graphicData>
            </a:graphic>
          </wp:inline>
        </w:drawing>
      </w:r>
      <w:r>
        <w:rPr>
          <w:lang w:val="kk-KZ"/>
        </w:rPr>
        <w:t xml:space="preserve">  және       </w:t>
      </w:r>
      <w:r>
        <w:rPr>
          <w:noProof/>
        </w:rPr>
        <w:drawing>
          <wp:inline distT="0" distB="0" distL="0" distR="0">
            <wp:extent cx="414020" cy="362585"/>
            <wp:effectExtent l="0" t="0" r="508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020" cy="362585"/>
                    </a:xfrm>
                    <a:prstGeom prst="rect">
                      <a:avLst/>
                    </a:prstGeom>
                    <a:noFill/>
                    <a:ln>
                      <a:noFill/>
                    </a:ln>
                  </pic:spPr>
                </pic:pic>
              </a:graphicData>
            </a:graphic>
          </wp:inline>
        </w:drawing>
      </w:r>
      <w:r>
        <w:rPr>
          <w:lang w:val="kk-KZ"/>
        </w:rPr>
        <w:t xml:space="preserve"> .  </w:t>
      </w:r>
      <w:r>
        <w:rPr>
          <w:b/>
          <w:i/>
          <w:lang w:val="el-GR"/>
        </w:rPr>
        <w:t>γ</w:t>
      </w:r>
      <w:r>
        <w:rPr>
          <w:b/>
          <w:i/>
          <w:vertAlign w:val="subscript"/>
          <w:lang w:val="kk-KZ"/>
        </w:rPr>
        <w:t>1</w:t>
      </w:r>
      <w:r>
        <w:rPr>
          <w:b/>
          <w:lang w:val="kk-KZ"/>
        </w:rPr>
        <w:t>+</w:t>
      </w:r>
      <w:r>
        <w:rPr>
          <w:b/>
          <w:i/>
          <w:lang w:val="el-GR"/>
        </w:rPr>
        <w:t>γ</w:t>
      </w:r>
      <w:r>
        <w:rPr>
          <w:b/>
          <w:i/>
          <w:vertAlign w:val="subscript"/>
          <w:lang w:val="kk-KZ"/>
        </w:rPr>
        <w:t>2</w:t>
      </w:r>
      <w:r>
        <w:rPr>
          <w:b/>
          <w:i/>
          <w:lang w:val="kk-KZ"/>
        </w:rPr>
        <w:t>= A</w:t>
      </w:r>
      <w:r>
        <w:rPr>
          <w:lang w:val="kk-KZ"/>
        </w:rPr>
        <w:t xml:space="preserve">болғандықтан, </w:t>
      </w:r>
    </w:p>
    <w:p w:rsidR="00330C1E" w:rsidRDefault="00330C1E" w:rsidP="00330C1E">
      <w:pPr>
        <w:jc w:val="both"/>
        <w:rPr>
          <w:i/>
          <w:lang w:val="kk-KZ"/>
        </w:rPr>
      </w:pPr>
      <w:r>
        <w:rPr>
          <w:b/>
          <w:i/>
          <w:lang w:val="el-GR"/>
        </w:rPr>
        <w:t>α</w:t>
      </w:r>
      <w:r>
        <w:rPr>
          <w:b/>
          <w:i/>
          <w:vertAlign w:val="subscript"/>
          <w:lang w:val="kk-KZ"/>
        </w:rPr>
        <w:t xml:space="preserve">2 </w:t>
      </w:r>
      <w:r>
        <w:rPr>
          <w:b/>
          <w:i/>
          <w:lang w:val="kk-KZ"/>
        </w:rPr>
        <w:t>=n</w:t>
      </w:r>
      <w:r>
        <w:rPr>
          <w:b/>
          <w:i/>
          <w:lang w:val="el-GR"/>
        </w:rPr>
        <w:t>γ</w:t>
      </w:r>
      <w:r>
        <w:rPr>
          <w:b/>
          <w:i/>
          <w:vertAlign w:val="subscript"/>
          <w:lang w:val="kk-KZ"/>
        </w:rPr>
        <w:t>2</w:t>
      </w:r>
      <w:r>
        <w:rPr>
          <w:b/>
          <w:i/>
          <w:lang w:val="kk-KZ"/>
        </w:rPr>
        <w:t xml:space="preserve">=n(A- </w:t>
      </w:r>
      <w:r>
        <w:rPr>
          <w:b/>
          <w:i/>
          <w:lang w:val="el-GR"/>
        </w:rPr>
        <w:t>γ</w:t>
      </w:r>
      <w:r>
        <w:rPr>
          <w:b/>
          <w:i/>
          <w:vertAlign w:val="subscript"/>
          <w:lang w:val="kk-KZ"/>
        </w:rPr>
        <w:t>1</w:t>
      </w:r>
      <w:r>
        <w:rPr>
          <w:b/>
          <w:i/>
          <w:lang w:val="kk-KZ"/>
        </w:rPr>
        <w:t xml:space="preserve">)=n(A- </w:t>
      </w:r>
      <w:r>
        <w:rPr>
          <w:b/>
          <w:i/>
          <w:lang w:val="el-GR"/>
        </w:rPr>
        <w:t>α</w:t>
      </w:r>
      <w:r>
        <w:rPr>
          <w:b/>
          <w:i/>
          <w:vertAlign w:val="subscript"/>
          <w:lang w:val="kk-KZ"/>
        </w:rPr>
        <w:t>1</w:t>
      </w:r>
      <w:r>
        <w:rPr>
          <w:b/>
          <w:i/>
          <w:lang w:val="kk-KZ"/>
        </w:rPr>
        <w:t>/n)=nA-</w:t>
      </w:r>
      <w:r>
        <w:rPr>
          <w:b/>
          <w:i/>
          <w:lang w:val="el-GR"/>
        </w:rPr>
        <w:t>α</w:t>
      </w:r>
      <w:r>
        <w:rPr>
          <w:b/>
          <w:i/>
          <w:vertAlign w:val="subscript"/>
          <w:lang w:val="kk-KZ"/>
        </w:rPr>
        <w:t>1</w:t>
      </w:r>
      <w:r>
        <w:rPr>
          <w:lang w:val="kk-KZ"/>
        </w:rPr>
        <w:t xml:space="preserve">, бұдан </w:t>
      </w:r>
      <w:r>
        <w:rPr>
          <w:b/>
          <w:i/>
          <w:lang w:val="el-GR"/>
        </w:rPr>
        <w:t>α</w:t>
      </w:r>
      <w:r>
        <w:rPr>
          <w:b/>
          <w:i/>
          <w:vertAlign w:val="subscript"/>
          <w:lang w:val="kk-KZ"/>
        </w:rPr>
        <w:t>1</w:t>
      </w:r>
      <w:r>
        <w:rPr>
          <w:b/>
          <w:i/>
          <w:lang w:val="kk-KZ"/>
        </w:rPr>
        <w:t>+</w:t>
      </w:r>
      <w:r>
        <w:rPr>
          <w:b/>
          <w:i/>
          <w:lang w:val="el-GR"/>
        </w:rPr>
        <w:t>α</w:t>
      </w:r>
      <w:r>
        <w:rPr>
          <w:b/>
          <w:i/>
          <w:vertAlign w:val="subscript"/>
          <w:lang w:val="kk-KZ"/>
        </w:rPr>
        <w:t>2</w:t>
      </w:r>
      <w:r>
        <w:rPr>
          <w:b/>
          <w:i/>
          <w:lang w:val="kk-KZ"/>
        </w:rPr>
        <w:t>= nA</w:t>
      </w:r>
      <w:r>
        <w:rPr>
          <w:i/>
          <w:lang w:val="kk-KZ"/>
        </w:rPr>
        <w:t>.</w:t>
      </w:r>
    </w:p>
    <w:p w:rsidR="00330C1E" w:rsidRDefault="00330C1E" w:rsidP="00330C1E">
      <w:pPr>
        <w:ind w:firstLine="708"/>
        <w:jc w:val="both"/>
        <w:rPr>
          <w:lang w:val="kk-KZ"/>
        </w:rPr>
      </w:pPr>
      <w:r>
        <w:rPr>
          <w:lang w:val="kk-KZ"/>
        </w:rPr>
        <w:t>Сол себепті</w:t>
      </w:r>
      <w:r>
        <w:rPr>
          <w:b/>
          <w:i/>
          <w:lang w:val="el-GR"/>
        </w:rPr>
        <w:t>φ</w:t>
      </w:r>
      <w:r>
        <w:rPr>
          <w:b/>
          <w:i/>
          <w:lang w:val="kk-KZ"/>
        </w:rPr>
        <w:t xml:space="preserve"> =A(n-1)</w:t>
      </w:r>
      <w:r>
        <w:rPr>
          <w:i/>
          <w:lang w:val="kk-KZ"/>
        </w:rPr>
        <w:t xml:space="preserve"> – </w:t>
      </w:r>
      <w:r>
        <w:rPr>
          <w:lang w:val="kk-KZ"/>
        </w:rPr>
        <w:t>сәулелердің призмадан ауытқу бұрышы неғұрлым үлкен болса, соғұрлым призманың сыну бұрышы үлкен болады.</w:t>
      </w:r>
    </w:p>
    <w:p w:rsidR="00330C1E" w:rsidRDefault="00330C1E" w:rsidP="00330C1E">
      <w:pPr>
        <w:ind w:firstLine="708"/>
        <w:jc w:val="both"/>
        <w:rPr>
          <w:lang w:val="kk-KZ"/>
        </w:rPr>
      </w:pPr>
      <w:r>
        <w:rPr>
          <w:noProof/>
        </w:rPr>
        <w:drawing>
          <wp:inline distT="0" distB="0" distL="0" distR="0">
            <wp:extent cx="491490" cy="362585"/>
            <wp:effectExtent l="0" t="0" r="381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490" cy="362585"/>
                    </a:xfrm>
                    <a:prstGeom prst="rect">
                      <a:avLst/>
                    </a:prstGeom>
                    <a:noFill/>
                    <a:ln>
                      <a:noFill/>
                    </a:ln>
                  </pic:spPr>
                </pic:pic>
              </a:graphicData>
            </a:graphic>
          </wp:inline>
        </w:drawing>
      </w:r>
      <w:r>
        <w:t xml:space="preserve">- </w:t>
      </w:r>
      <w:r>
        <w:rPr>
          <w:lang w:val="kk-KZ"/>
        </w:rPr>
        <w:t xml:space="preserve">шамасы заттың дисперсиясы </w:t>
      </w:r>
      <w:proofErr w:type="gramStart"/>
      <w:r>
        <w:rPr>
          <w:lang w:val="kk-KZ"/>
        </w:rPr>
        <w:t>деп</w:t>
      </w:r>
      <w:proofErr w:type="gramEnd"/>
      <w:r>
        <w:rPr>
          <w:lang w:val="kk-KZ"/>
        </w:rPr>
        <w:t xml:space="preserve"> аталады. Барлық мөлдір заттар үшін сыну көрсеткіші толқын ұзындығы өскенде кемиді:  </w:t>
      </w:r>
    </w:p>
    <w:p w:rsidR="00330C1E" w:rsidRDefault="00330C1E" w:rsidP="00330C1E">
      <w:pPr>
        <w:jc w:val="both"/>
        <w:rPr>
          <w:lang w:val="kk-KZ"/>
        </w:rPr>
      </w:pPr>
      <w:r>
        <w:rPr>
          <w:noProof/>
        </w:rPr>
        <w:drawing>
          <wp:anchor distT="0" distB="0" distL="114300" distR="114300" simplePos="0" relativeHeight="251661312" behindDoc="0" locked="0" layoutInCell="1" allowOverlap="1">
            <wp:simplePos x="0" y="0"/>
            <wp:positionH relativeFrom="column">
              <wp:posOffset>-114300</wp:posOffset>
            </wp:positionH>
            <wp:positionV relativeFrom="paragraph">
              <wp:posOffset>266700</wp:posOffset>
            </wp:positionV>
            <wp:extent cx="3463290" cy="1440180"/>
            <wp:effectExtent l="0" t="0" r="3810" b="7620"/>
            <wp:wrapTight wrapText="bothSides">
              <wp:wrapPolygon edited="0">
                <wp:start x="0" y="0"/>
                <wp:lineTo x="0" y="21429"/>
                <wp:lineTo x="21505" y="21429"/>
                <wp:lineTo x="21505" y="0"/>
                <wp:lineTo x="0" y="0"/>
              </wp:wrapPolygon>
            </wp:wrapTight>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329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483235" cy="396875"/>
            <wp:effectExtent l="0" t="0" r="0" b="317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235" cy="396875"/>
                    </a:xfrm>
                    <a:prstGeom prst="rect">
                      <a:avLst/>
                    </a:prstGeom>
                    <a:noFill/>
                    <a:ln>
                      <a:noFill/>
                    </a:ln>
                  </pic:spPr>
                </pic:pic>
              </a:graphicData>
            </a:graphic>
          </wp:inline>
        </w:drawing>
      </w:r>
      <w:r>
        <w:rPr>
          <w:lang w:val="kk-KZ"/>
        </w:rPr>
        <w:t xml:space="preserve"> (суретке қараңыз). Мұндай дисперсия </w:t>
      </w:r>
      <w:r>
        <w:rPr>
          <w:b/>
          <w:i/>
          <w:lang w:val="kk-KZ"/>
        </w:rPr>
        <w:t>қалыпты</w:t>
      </w:r>
      <w:r>
        <w:rPr>
          <w:lang w:val="kk-KZ"/>
        </w:rPr>
        <w:t xml:space="preserve"> (немесе теріс) деп аталады. Қатты жұтылу сызықтар мен жолақтар маңындағы қисықтың жолы </w:t>
      </w:r>
      <w:r>
        <w:rPr>
          <w:b/>
          <w:i/>
          <w:lang w:val="kk-KZ"/>
        </w:rPr>
        <w:t>n(</w:t>
      </w:r>
      <w:r>
        <w:rPr>
          <w:b/>
          <w:i/>
          <w:lang w:val="el-GR"/>
        </w:rPr>
        <w:t>λ</w:t>
      </w:r>
      <w:r>
        <w:rPr>
          <w:b/>
          <w:i/>
          <w:lang w:val="kk-KZ"/>
        </w:rPr>
        <w:t>)</w:t>
      </w:r>
      <w:r>
        <w:rPr>
          <w:i/>
          <w:lang w:val="kk-KZ"/>
        </w:rPr>
        <w:t xml:space="preserve"> – </w:t>
      </w:r>
      <w:r>
        <w:rPr>
          <w:b/>
          <w:i/>
          <w:lang w:val="kk-KZ"/>
        </w:rPr>
        <w:t xml:space="preserve">дисперсия қисығы </w:t>
      </w:r>
      <w:r>
        <w:rPr>
          <w:lang w:val="kk-KZ"/>
        </w:rPr>
        <w:t xml:space="preserve">– кері:  </w:t>
      </w:r>
    </w:p>
    <w:p w:rsidR="00330C1E" w:rsidRDefault="00330C1E" w:rsidP="00330C1E">
      <w:pPr>
        <w:jc w:val="both"/>
        <w:rPr>
          <w:lang w:val="kk-KZ"/>
        </w:rPr>
      </w:pPr>
      <w:r>
        <w:rPr>
          <w:lang w:val="kk-KZ" w:eastAsia="ko-KR"/>
        </w:rPr>
        <w:t>ЖҮТ есептерін қорғау</w:t>
      </w:r>
      <w:r>
        <w:rPr>
          <w:lang w:val="kk-KZ"/>
        </w:rPr>
        <w:t xml:space="preserve">Мұндай дисперсия </w:t>
      </w:r>
      <w:r>
        <w:rPr>
          <w:b/>
          <w:i/>
          <w:lang w:val="kk-KZ"/>
        </w:rPr>
        <w:t>аномальды</w:t>
      </w:r>
      <w:r>
        <w:rPr>
          <w:lang w:val="kk-KZ"/>
        </w:rPr>
        <w:t xml:space="preserve"> дисперсия деп аталады. </w:t>
      </w:r>
      <w:r>
        <w:rPr>
          <w:b/>
          <w:i/>
          <w:lang w:val="kk-KZ"/>
        </w:rPr>
        <w:t>Призмалық спектографтардың</w:t>
      </w:r>
      <w:r>
        <w:rPr>
          <w:lang w:val="kk-KZ"/>
        </w:rPr>
        <w:t xml:space="preserve"> жұмыс істеу принципі </w:t>
      </w:r>
      <w:r>
        <w:rPr>
          <w:u w:val="single"/>
          <w:lang w:val="kk-KZ"/>
        </w:rPr>
        <w:t>қалыпты</w:t>
      </w:r>
      <w:r>
        <w:rPr>
          <w:lang w:val="kk-KZ"/>
        </w:rPr>
        <w:t xml:space="preserve"> дисперсия құбылысына негізделген. Сәулелердің призмадан ауытқу бұрышы сыну көрсеткішіне тәуелді, ал ол өз кезегінде толқын ұзындығына тәуелді. Сол себепті призма ақ жарықты спектрге жіктейді, бұл жағдайда қызыл сәулелер (толқын ұзындығы ұзын) азырақ, ал күлгін сәулелер (толқын ұзындығы қысқа) көбірек бұрышқа аутқиды.</w:t>
      </w:r>
    </w:p>
    <w:p w:rsidR="00330C1E" w:rsidRDefault="00330C1E" w:rsidP="00330C1E">
      <w:pPr>
        <w:jc w:val="both"/>
        <w:rPr>
          <w:b/>
          <w:u w:val="single"/>
          <w:lang w:val="kk-KZ"/>
        </w:rPr>
      </w:pPr>
    </w:p>
    <w:p w:rsidR="00330C1E" w:rsidRDefault="00330C1E" w:rsidP="00330C1E">
      <w:pPr>
        <w:jc w:val="center"/>
        <w:rPr>
          <w:b/>
          <w:u w:val="single"/>
          <w:lang w:val="kk-KZ"/>
        </w:rPr>
      </w:pPr>
      <w:r>
        <w:rPr>
          <w:b/>
          <w:u w:val="single"/>
          <w:lang w:val="kk-KZ"/>
        </w:rPr>
        <w:t xml:space="preserve"> Дисперсияның  электрондық теориясы.</w:t>
      </w:r>
    </w:p>
    <w:p w:rsidR="00330C1E" w:rsidRDefault="00330C1E" w:rsidP="00330C1E">
      <w:pPr>
        <w:jc w:val="both"/>
        <w:rPr>
          <w:lang w:val="kk-KZ"/>
        </w:rPr>
      </w:pPr>
      <w:r>
        <w:rPr>
          <w:lang w:val="kk-KZ"/>
        </w:rPr>
        <w:tab/>
      </w:r>
      <w:r>
        <w:rPr>
          <w:b/>
          <w:i/>
          <w:lang w:val="kk-KZ"/>
        </w:rPr>
        <w:t>Лоренцтің дисперсияның әлектрондық теориясы</w:t>
      </w:r>
      <w:r>
        <w:rPr>
          <w:lang w:val="kk-KZ"/>
        </w:rPr>
        <w:t xml:space="preserve"> жарық дисперсиясын толқынның айнымалы әлектромагниттік өрісінде мәжбүр тербеліс жасайтын және заттың құрамына кіретін зарядталған бөлшектердің әлектромагниттік толқынмен әсерлесуінің нәтижесі ретінде қарастырады.</w:t>
      </w:r>
    </w:p>
    <w:p w:rsidR="00330C1E" w:rsidRDefault="00330C1E" w:rsidP="00330C1E">
      <w:pPr>
        <w:jc w:val="both"/>
        <w:rPr>
          <w:lang w:val="kk-KZ"/>
        </w:rPr>
      </w:pPr>
      <w:r>
        <w:rPr>
          <w:lang w:val="kk-KZ"/>
        </w:rPr>
        <w:tab/>
        <w:t xml:space="preserve">Ортаның абсолютті сыну көрсеткіші </w:t>
      </w:r>
      <w:r>
        <w:rPr>
          <w:noProof/>
        </w:rPr>
        <w:drawing>
          <wp:inline distT="0" distB="0" distL="0" distR="0">
            <wp:extent cx="594995" cy="241300"/>
            <wp:effectExtent l="0" t="0" r="0" b="635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995" cy="241300"/>
                    </a:xfrm>
                    <a:prstGeom prst="rect">
                      <a:avLst/>
                    </a:prstGeom>
                    <a:noFill/>
                    <a:ln>
                      <a:noFill/>
                    </a:ln>
                  </pic:spPr>
                </pic:pic>
              </a:graphicData>
            </a:graphic>
          </wp:inline>
        </w:drawing>
      </w:r>
      <w:r>
        <w:rPr>
          <w:lang w:val="kk-KZ"/>
        </w:rPr>
        <w:t xml:space="preserve">, мұндағы </w:t>
      </w:r>
      <w:r>
        <w:rPr>
          <w:noProof/>
        </w:rPr>
        <w:drawing>
          <wp:inline distT="0" distB="0" distL="0" distR="0">
            <wp:extent cx="129540" cy="155575"/>
            <wp:effectExtent l="0" t="0" r="381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Pr>
          <w:lang w:val="kk-KZ"/>
        </w:rPr>
        <w:t xml:space="preserve">- ортаның диәлектрлік өтімділігі,  </w:t>
      </w:r>
      <w:r>
        <w:rPr>
          <w:noProof/>
        </w:rPr>
        <w:drawing>
          <wp:inline distT="0" distB="0" distL="0" distR="0">
            <wp:extent cx="163830" cy="146685"/>
            <wp:effectExtent l="0" t="0" r="7620" b="571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 cy="146685"/>
                    </a:xfrm>
                    <a:prstGeom prst="rect">
                      <a:avLst/>
                    </a:prstGeom>
                    <a:noFill/>
                    <a:ln>
                      <a:noFill/>
                    </a:ln>
                  </pic:spPr>
                </pic:pic>
              </a:graphicData>
            </a:graphic>
          </wp:inline>
        </w:drawing>
      </w:r>
      <w:r>
        <w:rPr>
          <w:lang w:val="kk-KZ"/>
        </w:rPr>
        <w:t xml:space="preserve">- магниттік өтімділік. Спектрдің оптикалық аймағында барлық заттар үшін </w:t>
      </w:r>
      <w:r>
        <w:rPr>
          <w:noProof/>
        </w:rPr>
        <w:drawing>
          <wp:inline distT="0" distB="0" distL="0" distR="0">
            <wp:extent cx="379730" cy="163830"/>
            <wp:effectExtent l="0" t="0" r="1270" b="762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730" cy="163830"/>
                    </a:xfrm>
                    <a:prstGeom prst="rect">
                      <a:avLst/>
                    </a:prstGeom>
                    <a:noFill/>
                    <a:ln>
                      <a:noFill/>
                    </a:ln>
                  </pic:spPr>
                </pic:pic>
              </a:graphicData>
            </a:graphic>
          </wp:inline>
        </w:drawing>
      </w:r>
      <w:r>
        <w:rPr>
          <w:lang w:val="kk-KZ"/>
        </w:rPr>
        <w:t xml:space="preserve"> , сондықтан </w:t>
      </w:r>
      <w:r>
        <w:rPr>
          <w:noProof/>
        </w:rPr>
        <w:drawing>
          <wp:inline distT="0" distB="0" distL="0" distR="0">
            <wp:extent cx="517525" cy="189865"/>
            <wp:effectExtent l="0" t="0" r="0" b="63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7525" cy="189865"/>
                    </a:xfrm>
                    <a:prstGeom prst="rect">
                      <a:avLst/>
                    </a:prstGeom>
                    <a:noFill/>
                    <a:ln>
                      <a:noFill/>
                    </a:ln>
                  </pic:spPr>
                </pic:pic>
              </a:graphicData>
            </a:graphic>
          </wp:inline>
        </w:drawing>
      </w:r>
      <w:r>
        <w:rPr>
          <w:lang w:val="kk-KZ"/>
        </w:rPr>
        <w:t>.</w:t>
      </w:r>
    </w:p>
    <w:p w:rsidR="00330C1E" w:rsidRDefault="00330C1E" w:rsidP="00330C1E">
      <w:pPr>
        <w:jc w:val="both"/>
        <w:rPr>
          <w:lang w:val="kk-KZ"/>
        </w:rPr>
      </w:pPr>
      <w:r>
        <w:rPr>
          <w:lang w:val="kk-KZ"/>
        </w:rPr>
        <w:tab/>
        <w:t xml:space="preserve">Лоренц теориясы бойынша, жарық дисперсиясы </w:t>
      </w:r>
      <w:r>
        <w:rPr>
          <w:noProof/>
        </w:rPr>
        <w:drawing>
          <wp:inline distT="0" distB="0" distL="0" distR="0">
            <wp:extent cx="129540" cy="155575"/>
            <wp:effectExtent l="0" t="0" r="381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Pr>
          <w:lang w:val="kk-KZ"/>
        </w:rPr>
        <w:t xml:space="preserve">–нің жарық толқынының жиілігіне (толқын ұзындығына) тәуелділігінің нәтижесі. Анықтама бойынша </w:t>
      </w:r>
    </w:p>
    <w:p w:rsidR="00330C1E" w:rsidRDefault="00330C1E" w:rsidP="00330C1E">
      <w:pPr>
        <w:jc w:val="center"/>
        <w:rPr>
          <w:lang w:val="kk-KZ"/>
        </w:rPr>
      </w:pPr>
      <w:r>
        <w:rPr>
          <w:noProof/>
        </w:rPr>
        <w:drawing>
          <wp:inline distT="0" distB="0" distL="0" distR="0">
            <wp:extent cx="1285240" cy="431165"/>
            <wp:effectExtent l="0" t="0" r="0" b="698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240" cy="431165"/>
                    </a:xfrm>
                    <a:prstGeom prst="rect">
                      <a:avLst/>
                    </a:prstGeom>
                    <a:noFill/>
                    <a:ln>
                      <a:noFill/>
                    </a:ln>
                  </pic:spPr>
                </pic:pic>
              </a:graphicData>
            </a:graphic>
          </wp:inline>
        </w:drawing>
      </w:r>
    </w:p>
    <w:p w:rsidR="00330C1E" w:rsidRDefault="00330C1E" w:rsidP="00330C1E">
      <w:pPr>
        <w:jc w:val="both"/>
        <w:rPr>
          <w:lang w:val="kk-KZ"/>
        </w:rPr>
      </w:pPr>
      <w:r>
        <w:rPr>
          <w:lang w:val="kk-KZ"/>
        </w:rPr>
        <w:lastRenderedPageBreak/>
        <w:t xml:space="preserve">Мұндағы </w:t>
      </w:r>
      <w:r>
        <w:rPr>
          <w:noProof/>
        </w:rPr>
        <w:drawing>
          <wp:inline distT="0" distB="0" distL="0" distR="0">
            <wp:extent cx="155575" cy="15557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lang w:val="kk-KZ"/>
        </w:rPr>
        <w:t xml:space="preserve">  – ортаның диәлектрлік қабылдағыштығы, </w:t>
      </w:r>
      <w:r>
        <w:rPr>
          <w:noProof/>
        </w:rPr>
        <w:drawing>
          <wp:inline distT="0" distB="0" distL="0" distR="0">
            <wp:extent cx="172720" cy="15557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720" cy="155575"/>
                    </a:xfrm>
                    <a:prstGeom prst="rect">
                      <a:avLst/>
                    </a:prstGeom>
                    <a:noFill/>
                    <a:ln>
                      <a:noFill/>
                    </a:ln>
                  </pic:spPr>
                </pic:pic>
              </a:graphicData>
            </a:graphic>
          </wp:inline>
        </w:drawing>
      </w:r>
      <w:r>
        <w:rPr>
          <w:lang w:val="kk-KZ"/>
        </w:rPr>
        <w:t xml:space="preserve"> - әлектрлік тұрақты, </w:t>
      </w:r>
      <w:r>
        <w:rPr>
          <w:b/>
          <w:i/>
          <w:lang w:val="kk-KZ"/>
        </w:rPr>
        <w:t>Р</w:t>
      </w:r>
      <w:r>
        <w:rPr>
          <w:lang w:val="kk-KZ"/>
        </w:rPr>
        <w:t xml:space="preserve">  және </w:t>
      </w:r>
      <w:r>
        <w:rPr>
          <w:b/>
          <w:i/>
          <w:lang w:val="kk-KZ"/>
        </w:rPr>
        <w:t>Е</w:t>
      </w:r>
      <w:r>
        <w:rPr>
          <w:lang w:val="kk-KZ"/>
        </w:rPr>
        <w:t xml:space="preserve">  поляризацияланғыштық пен сыртқы әлектр өрісі кернеулігінің лездік мәндері. </w:t>
      </w:r>
    </w:p>
    <w:p w:rsidR="00330C1E" w:rsidRDefault="00330C1E" w:rsidP="00330C1E">
      <w:pPr>
        <w:jc w:val="both"/>
        <w:rPr>
          <w:lang w:val="kk-KZ"/>
        </w:rPr>
      </w:pPr>
      <w:r>
        <w:rPr>
          <w:lang w:val="kk-KZ"/>
        </w:rPr>
        <w:tab/>
        <w:t>Спектрдің оптикалық аймағында жарық толқынының әлектр өрісінің тербеліс жиілігі жоғары (</w:t>
      </w:r>
      <w:r>
        <w:rPr>
          <w:noProof/>
        </w:rPr>
        <w:drawing>
          <wp:inline distT="0" distB="0" distL="0" distR="0">
            <wp:extent cx="629920" cy="1555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9920" cy="155575"/>
                    </a:xfrm>
                    <a:prstGeom prst="rect">
                      <a:avLst/>
                    </a:prstGeom>
                    <a:noFill/>
                    <a:ln>
                      <a:noFill/>
                    </a:ln>
                  </pic:spPr>
                </pic:pic>
              </a:graphicData>
            </a:graphic>
          </wp:inline>
        </w:drawing>
      </w:r>
      <w:r>
        <w:rPr>
          <w:lang w:val="kk-KZ"/>
        </w:rPr>
        <w:t xml:space="preserve">), сол себепті диәлектриктердің ориентациялық поляризациясы мардымсыз, және әлектрондық (деформациялық) поляризация негізгі роль атқарады – жарық толқын өрісінің әлектрлік құраушысының әсерінен әлектронның жасайтын мәжбүр тербелістері. </w:t>
      </w:r>
    </w:p>
    <w:p w:rsidR="00330C1E" w:rsidRDefault="00330C1E" w:rsidP="00330C1E">
      <w:pPr>
        <w:ind w:firstLine="708"/>
        <w:jc w:val="both"/>
        <w:rPr>
          <w:lang w:val="kk-KZ"/>
        </w:rPr>
      </w:pPr>
      <w:r>
        <w:rPr>
          <w:lang w:val="kk-KZ"/>
        </w:rPr>
        <w:t xml:space="preserve">Айталық, тек </w:t>
      </w:r>
      <w:r>
        <w:rPr>
          <w:u w:val="single"/>
          <w:lang w:val="kk-KZ"/>
        </w:rPr>
        <w:t>бір</w:t>
      </w:r>
      <w:r>
        <w:rPr>
          <w:lang w:val="kk-KZ"/>
        </w:rPr>
        <w:t xml:space="preserve">, атом ядросымен әлсіз байланыс жасайтын, сыртқы әлектрон ғана мәжбүр тербеліс жасасын – </w:t>
      </w:r>
      <w:r>
        <w:rPr>
          <w:u w:val="single"/>
          <w:lang w:val="kk-KZ"/>
        </w:rPr>
        <w:t>оптикалық әлектрон</w:t>
      </w:r>
      <w:r>
        <w:rPr>
          <w:lang w:val="kk-KZ"/>
        </w:rPr>
        <w:t xml:space="preserve">. Онда атомның дипольдік моменты </w:t>
      </w:r>
      <w:r>
        <w:rPr>
          <w:b/>
          <w:i/>
          <w:lang w:val="kk-KZ"/>
        </w:rPr>
        <w:t>р=ех</w:t>
      </w:r>
      <w:r>
        <w:rPr>
          <w:lang w:val="kk-KZ"/>
        </w:rPr>
        <w:t xml:space="preserve">, мұндағы </w:t>
      </w:r>
      <w:r>
        <w:rPr>
          <w:b/>
          <w:i/>
          <w:lang w:val="kk-KZ"/>
        </w:rPr>
        <w:t>е</w:t>
      </w:r>
      <w:r>
        <w:rPr>
          <w:lang w:val="kk-KZ"/>
        </w:rPr>
        <w:t xml:space="preserve"> – әлектрон заряды,  </w:t>
      </w:r>
      <w:r>
        <w:rPr>
          <w:b/>
          <w:i/>
          <w:lang w:val="kk-KZ"/>
        </w:rPr>
        <w:t>х</w:t>
      </w:r>
      <w:r>
        <w:rPr>
          <w:lang w:val="kk-KZ"/>
        </w:rPr>
        <w:t>– жарық толқынның әлектр өрісінің әсерінен әлектронның ығысуы.</w:t>
      </w:r>
    </w:p>
    <w:p w:rsidR="00330C1E" w:rsidRDefault="00330C1E" w:rsidP="00330C1E">
      <w:pPr>
        <w:ind w:firstLine="708"/>
        <w:jc w:val="both"/>
        <w:rPr>
          <w:lang w:val="kk-KZ"/>
        </w:rPr>
      </w:pPr>
      <w:r>
        <w:rPr>
          <w:lang w:val="kk-KZ"/>
        </w:rPr>
        <w:t xml:space="preserve">Поляризацияланғыштықтың лездік мәні </w:t>
      </w:r>
      <w:r>
        <w:rPr>
          <w:b/>
          <w:i/>
          <w:lang w:val="kk-KZ"/>
        </w:rPr>
        <w:t>Р=n</w:t>
      </w:r>
      <w:r>
        <w:rPr>
          <w:b/>
          <w:i/>
          <w:vertAlign w:val="subscript"/>
          <w:lang w:val="kk-KZ"/>
        </w:rPr>
        <w:t>0</w:t>
      </w:r>
      <w:r>
        <w:rPr>
          <w:b/>
          <w:i/>
          <w:lang w:val="kk-KZ"/>
        </w:rPr>
        <w:t>p=n</w:t>
      </w:r>
      <w:r>
        <w:rPr>
          <w:b/>
          <w:i/>
          <w:vertAlign w:val="subscript"/>
          <w:lang w:val="kk-KZ"/>
        </w:rPr>
        <w:t>0</w:t>
      </w:r>
      <w:r>
        <w:rPr>
          <w:b/>
          <w:i/>
          <w:lang w:val="kk-KZ"/>
        </w:rPr>
        <w:t>ех</w:t>
      </w:r>
      <w:r>
        <w:rPr>
          <w:lang w:val="kk-KZ"/>
        </w:rPr>
        <w:t xml:space="preserve">, мұндағы </w:t>
      </w:r>
      <w:r>
        <w:rPr>
          <w:b/>
          <w:i/>
          <w:lang w:val="kk-KZ"/>
        </w:rPr>
        <w:t>n</w:t>
      </w:r>
      <w:r>
        <w:rPr>
          <w:b/>
          <w:i/>
          <w:vertAlign w:val="subscript"/>
          <w:lang w:val="kk-KZ"/>
        </w:rPr>
        <w:t>0</w:t>
      </w:r>
      <w:r>
        <w:rPr>
          <w:i/>
          <w:lang w:val="kk-KZ"/>
        </w:rPr>
        <w:t xml:space="preserve">- </w:t>
      </w:r>
      <w:r>
        <w:rPr>
          <w:lang w:val="kk-KZ"/>
        </w:rPr>
        <w:t>диәлектриктегі атомдардың концентрациясы. Бұдан:</w:t>
      </w:r>
    </w:p>
    <w:p w:rsidR="00330C1E" w:rsidRDefault="00330C1E" w:rsidP="00330C1E">
      <w:pPr>
        <w:ind w:firstLine="708"/>
        <w:jc w:val="center"/>
        <w:rPr>
          <w:lang w:val="kk-KZ"/>
        </w:rPr>
      </w:pPr>
      <w:r>
        <w:rPr>
          <w:noProof/>
        </w:rPr>
        <w:drawing>
          <wp:inline distT="0" distB="0" distL="0" distR="0">
            <wp:extent cx="966470" cy="448310"/>
            <wp:effectExtent l="0" t="0" r="5080" b="889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66470" cy="448310"/>
                    </a:xfrm>
                    <a:prstGeom prst="rect">
                      <a:avLst/>
                    </a:prstGeom>
                    <a:noFill/>
                    <a:ln>
                      <a:noFill/>
                    </a:ln>
                  </pic:spPr>
                </pic:pic>
              </a:graphicData>
            </a:graphic>
          </wp:inline>
        </w:drawing>
      </w:r>
    </w:p>
    <w:p w:rsidR="00330C1E" w:rsidRDefault="00330C1E" w:rsidP="00330C1E">
      <w:pPr>
        <w:ind w:firstLine="708"/>
        <w:jc w:val="both"/>
        <w:rPr>
          <w:lang w:val="kk-KZ"/>
        </w:rPr>
      </w:pPr>
      <w:r>
        <w:rPr>
          <w:lang w:val="kk-KZ"/>
        </w:rPr>
        <w:t xml:space="preserve">Айталық, сыртқы өріс </w:t>
      </w:r>
      <w:r>
        <w:rPr>
          <w:b/>
          <w:i/>
          <w:lang w:val="kk-KZ"/>
        </w:rPr>
        <w:t>Е</w:t>
      </w:r>
      <w:r>
        <w:rPr>
          <w:lang w:val="kk-KZ"/>
        </w:rPr>
        <w:t xml:space="preserve">  гармониялық заңдылық бойынша өзгерсін </w:t>
      </w:r>
      <w:r>
        <w:rPr>
          <w:noProof/>
        </w:rPr>
        <w:drawing>
          <wp:inline distT="0" distB="0" distL="0" distR="0">
            <wp:extent cx="897255" cy="146685"/>
            <wp:effectExtent l="0" t="0" r="0" b="571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97255" cy="146685"/>
                    </a:xfrm>
                    <a:prstGeom prst="rect">
                      <a:avLst/>
                    </a:prstGeom>
                    <a:noFill/>
                    <a:ln>
                      <a:noFill/>
                    </a:ln>
                  </pic:spPr>
                </pic:pic>
              </a:graphicData>
            </a:graphic>
          </wp:inline>
        </w:drawing>
      </w:r>
      <w:r>
        <w:rPr>
          <w:lang w:val="kk-KZ"/>
        </w:rPr>
        <w:t>. Сонда әлектронның мәжбүр тербелісінің теңдеуі (</w:t>
      </w:r>
      <w:r>
        <w:rPr>
          <w:i/>
          <w:lang w:val="kk-KZ"/>
        </w:rPr>
        <w:t xml:space="preserve">түскен толқын әнергиясы жұтылуының нәтижесінде пайда болған кедергі күші </w:t>
      </w:r>
      <w:r>
        <w:rPr>
          <w:i/>
          <w:u w:val="single"/>
          <w:lang w:val="kk-KZ"/>
        </w:rPr>
        <w:t>ескерілмеген кезде</w:t>
      </w:r>
      <w:r>
        <w:rPr>
          <w:lang w:val="kk-KZ"/>
        </w:rPr>
        <w:t>):</w:t>
      </w:r>
    </w:p>
    <w:p w:rsidR="00330C1E" w:rsidRDefault="00330C1E" w:rsidP="00330C1E">
      <w:pPr>
        <w:ind w:firstLine="708"/>
        <w:jc w:val="center"/>
        <w:rPr>
          <w:lang w:val="kk-KZ"/>
        </w:rPr>
      </w:pPr>
      <w:r>
        <w:rPr>
          <w:noProof/>
        </w:rPr>
        <w:drawing>
          <wp:inline distT="0" distB="0" distL="0" distR="0">
            <wp:extent cx="2346325" cy="36258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46325" cy="362585"/>
                    </a:xfrm>
                    <a:prstGeom prst="rect">
                      <a:avLst/>
                    </a:prstGeom>
                    <a:noFill/>
                    <a:ln>
                      <a:noFill/>
                    </a:ln>
                  </pic:spPr>
                </pic:pic>
              </a:graphicData>
            </a:graphic>
          </wp:inline>
        </w:drawing>
      </w:r>
    </w:p>
    <w:p w:rsidR="00330C1E" w:rsidRDefault="00330C1E" w:rsidP="00330C1E">
      <w:pPr>
        <w:ind w:firstLine="708"/>
        <w:jc w:val="both"/>
        <w:rPr>
          <w:lang w:val="kk-KZ"/>
        </w:rPr>
      </w:pPr>
      <w:r>
        <w:rPr>
          <w:lang w:val="kk-KZ"/>
        </w:rPr>
        <w:t xml:space="preserve">Мұндағы  </w:t>
      </w:r>
      <w:r>
        <w:rPr>
          <w:noProof/>
        </w:rPr>
        <w:drawing>
          <wp:inline distT="0" distB="0" distL="0" distR="0">
            <wp:extent cx="551815" cy="155575"/>
            <wp:effectExtent l="0" t="0" r="63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Pr>
          <w:lang w:val="kk-KZ"/>
        </w:rPr>
        <w:t xml:space="preserve"> - жарық толқынының өрісі тарабынан әлектронға әсер ететін күштің амплитудалық мәні,  </w:t>
      </w:r>
      <w:r>
        <w:rPr>
          <w:noProof/>
        </w:rPr>
        <w:drawing>
          <wp:inline distT="0" distB="0" distL="0" distR="0">
            <wp:extent cx="198120" cy="13779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 cy="137795"/>
                    </a:xfrm>
                    <a:prstGeom prst="rect">
                      <a:avLst/>
                    </a:prstGeom>
                    <a:noFill/>
                    <a:ln>
                      <a:noFill/>
                    </a:ln>
                  </pic:spPr>
                </pic:pic>
              </a:graphicData>
            </a:graphic>
          </wp:inline>
        </w:drawing>
      </w:r>
      <w:r>
        <w:rPr>
          <w:lang w:val="kk-KZ"/>
        </w:rPr>
        <w:t xml:space="preserve"> - әлектронның меншікті тербеліс жиілігі, </w:t>
      </w:r>
      <w:r>
        <w:rPr>
          <w:b/>
          <w:i/>
          <w:lang w:val="kk-KZ"/>
        </w:rPr>
        <w:t>m</w:t>
      </w:r>
      <w:r>
        <w:rPr>
          <w:lang w:val="kk-KZ"/>
        </w:rPr>
        <w:t xml:space="preserve"> - әлектронның массасы. </w:t>
      </w:r>
    </w:p>
    <w:p w:rsidR="00330C1E" w:rsidRDefault="00330C1E" w:rsidP="00330C1E">
      <w:pPr>
        <w:ind w:firstLine="708"/>
        <w:jc w:val="both"/>
        <w:rPr>
          <w:lang w:val="kk-KZ"/>
        </w:rPr>
      </w:pPr>
      <w:r>
        <w:rPr>
          <w:lang w:val="kk-KZ"/>
        </w:rPr>
        <w:t xml:space="preserve">Бұл теңдеудің шешімі: </w:t>
      </w:r>
      <w:r>
        <w:rPr>
          <w:noProof/>
        </w:rPr>
        <w:drawing>
          <wp:inline distT="0" distB="0" distL="0" distR="0">
            <wp:extent cx="828040" cy="146685"/>
            <wp:effectExtent l="0" t="0" r="0" b="571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8040" cy="146685"/>
                    </a:xfrm>
                    <a:prstGeom prst="rect">
                      <a:avLst/>
                    </a:prstGeom>
                    <a:noFill/>
                    <a:ln>
                      <a:noFill/>
                    </a:ln>
                  </pic:spPr>
                </pic:pic>
              </a:graphicData>
            </a:graphic>
          </wp:inline>
        </w:drawing>
      </w:r>
      <w:r>
        <w:rPr>
          <w:lang w:val="kk-KZ"/>
        </w:rPr>
        <w:t xml:space="preserve">, мұндағы </w:t>
      </w:r>
    </w:p>
    <w:p w:rsidR="00330C1E" w:rsidRDefault="00330C1E" w:rsidP="00330C1E">
      <w:pPr>
        <w:ind w:firstLine="708"/>
        <w:jc w:val="both"/>
        <w:rPr>
          <w:lang w:val="kk-KZ"/>
        </w:rPr>
      </w:pPr>
      <w:r>
        <w:rPr>
          <w:noProof/>
        </w:rPr>
        <w:drawing>
          <wp:anchor distT="0" distB="0" distL="114300" distR="114300" simplePos="0" relativeHeight="251662336" behindDoc="0" locked="0" layoutInCell="1" allowOverlap="1">
            <wp:simplePos x="0" y="0"/>
            <wp:positionH relativeFrom="column">
              <wp:posOffset>114300</wp:posOffset>
            </wp:positionH>
            <wp:positionV relativeFrom="paragraph">
              <wp:posOffset>113030</wp:posOffset>
            </wp:positionV>
            <wp:extent cx="1028700" cy="401320"/>
            <wp:effectExtent l="0" t="0" r="0" b="0"/>
            <wp:wrapSquare wrapText="bothSides"/>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87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column">
              <wp:posOffset>2514600</wp:posOffset>
            </wp:positionH>
            <wp:positionV relativeFrom="paragraph">
              <wp:posOffset>71120</wp:posOffset>
            </wp:positionV>
            <wp:extent cx="1600200" cy="416560"/>
            <wp:effectExtent l="0" t="0" r="0" b="2540"/>
            <wp:wrapSquare wrapText="bothSides"/>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0200" cy="4165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30C1E" w:rsidRDefault="00330C1E" w:rsidP="00330C1E">
      <w:pPr>
        <w:jc w:val="both"/>
        <w:rPr>
          <w:lang w:val="kk-KZ"/>
        </w:rPr>
      </w:pPr>
      <w:r>
        <w:rPr>
          <w:lang w:val="kk-KZ"/>
        </w:rPr>
        <w:t xml:space="preserve">  сондықтан:   </w:t>
      </w:r>
    </w:p>
    <w:p w:rsidR="00330C1E" w:rsidRDefault="00330C1E" w:rsidP="00330C1E">
      <w:pPr>
        <w:ind w:firstLine="708"/>
        <w:jc w:val="center"/>
        <w:rPr>
          <w:lang w:val="kk-KZ"/>
        </w:rPr>
      </w:pPr>
    </w:p>
    <w:p w:rsidR="00330C1E" w:rsidRDefault="00330C1E" w:rsidP="00330C1E">
      <w:pPr>
        <w:ind w:firstLine="708"/>
        <w:jc w:val="both"/>
        <w:rPr>
          <w:lang w:val="kk-KZ"/>
        </w:rPr>
      </w:pPr>
      <w:r>
        <w:rPr>
          <w:lang w:val="kk-KZ"/>
        </w:rPr>
        <w:t xml:space="preserve">Алынған тәуелділік дисперсия құбылысын сипаттайды:   </w:t>
      </w:r>
      <w:r>
        <w:rPr>
          <w:b/>
          <w:i/>
          <w:lang w:val="kk-KZ"/>
        </w:rPr>
        <w:t>n =n(</w:t>
      </w:r>
      <w:r>
        <w:rPr>
          <w:b/>
          <w:i/>
          <w:lang w:val="el-GR"/>
        </w:rPr>
        <w:t>ω</w:t>
      </w:r>
      <w:r>
        <w:rPr>
          <w:b/>
          <w:i/>
          <w:lang w:val="kk-KZ"/>
        </w:rPr>
        <w:t>).</w:t>
      </w:r>
    </w:p>
    <w:p w:rsidR="00330C1E" w:rsidRDefault="00330C1E" w:rsidP="00330C1E">
      <w:pPr>
        <w:jc w:val="both"/>
        <w:rPr>
          <w:lang w:val="kk-KZ"/>
        </w:rPr>
      </w:pPr>
      <w:r>
        <w:rPr>
          <w:lang w:val="kk-KZ"/>
        </w:rPr>
        <w:t xml:space="preserve">Бұл тәуелділіктің графигі суретте келтірілген. </w:t>
      </w:r>
      <w:r>
        <w:rPr>
          <w:b/>
          <w:i/>
          <w:lang w:val="el-GR"/>
        </w:rPr>
        <w:t>ω</w:t>
      </w:r>
      <w:r>
        <w:rPr>
          <w:b/>
          <w:i/>
          <w:vertAlign w:val="subscript"/>
          <w:lang w:val="kk-KZ"/>
        </w:rPr>
        <w:t>0</w:t>
      </w:r>
      <w:r>
        <w:rPr>
          <w:lang w:val="kk-KZ"/>
        </w:rPr>
        <w:t xml:space="preserve">айналасындағы   </w:t>
      </w:r>
      <w:r>
        <w:rPr>
          <w:b/>
          <w:i/>
          <w:lang w:val="kk-KZ"/>
        </w:rPr>
        <w:t>n</w:t>
      </w:r>
      <w:r>
        <w:rPr>
          <w:lang w:val="kk-KZ"/>
        </w:rPr>
        <w:t xml:space="preserve">– нің үзілісті болуы ортаның кедергі күшін ескермегендіктің салдары (ортаның әлектромагниттік толқындарды жұтуы). </w:t>
      </w:r>
    </w:p>
    <w:p w:rsidR="00330C1E" w:rsidRDefault="00330C1E" w:rsidP="00330C1E">
      <w:pPr>
        <w:jc w:val="both"/>
        <w:rPr>
          <w:lang w:val="kk-KZ"/>
        </w:rPr>
      </w:pPr>
      <w:r>
        <w:rPr>
          <w:noProof/>
        </w:rPr>
        <w:drawing>
          <wp:anchor distT="0" distB="0" distL="114300" distR="114300" simplePos="0" relativeHeight="251664384" behindDoc="0" locked="0" layoutInCell="1" allowOverlap="1">
            <wp:simplePos x="0" y="0"/>
            <wp:positionH relativeFrom="column">
              <wp:posOffset>118110</wp:posOffset>
            </wp:positionH>
            <wp:positionV relativeFrom="paragraph">
              <wp:posOffset>146685</wp:posOffset>
            </wp:positionV>
            <wp:extent cx="2286000" cy="1755775"/>
            <wp:effectExtent l="0" t="0" r="0" b="0"/>
            <wp:wrapTight wrapText="bothSides">
              <wp:wrapPolygon edited="0">
                <wp:start x="0" y="0"/>
                <wp:lineTo x="0" y="21327"/>
                <wp:lineTo x="21420" y="21327"/>
                <wp:lineTo x="21420" y="0"/>
                <wp:lineTo x="0" y="0"/>
              </wp:wrapPolygon>
            </wp:wrapTight>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0" cy="175577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Егер жұтылу ескерілсе, </w:t>
      </w:r>
      <w:r>
        <w:rPr>
          <w:b/>
          <w:i/>
          <w:lang w:val="el-GR"/>
        </w:rPr>
        <w:t>ω</w:t>
      </w:r>
      <w:r>
        <w:rPr>
          <w:b/>
          <w:i/>
          <w:vertAlign w:val="subscript"/>
          <w:lang w:val="kk-KZ"/>
        </w:rPr>
        <w:t>0</w:t>
      </w:r>
      <w:r>
        <w:rPr>
          <w:lang w:val="kk-KZ"/>
        </w:rPr>
        <w:t xml:space="preserve"> аймақта </w:t>
      </w:r>
      <w:r>
        <w:rPr>
          <w:b/>
          <w:i/>
          <w:lang w:val="kk-KZ"/>
        </w:rPr>
        <w:t>n(</w:t>
      </w:r>
      <w:r>
        <w:rPr>
          <w:b/>
          <w:i/>
          <w:lang w:val="el-GR"/>
        </w:rPr>
        <w:t>ω</w:t>
      </w:r>
      <w:r>
        <w:rPr>
          <w:b/>
          <w:i/>
          <w:lang w:val="kk-KZ"/>
        </w:rPr>
        <w:t>)</w:t>
      </w:r>
      <w:r>
        <w:rPr>
          <w:lang w:val="kk-KZ"/>
        </w:rPr>
        <w:t xml:space="preserve"> тәуелділігі </w:t>
      </w:r>
      <w:r>
        <w:rPr>
          <w:b/>
          <w:i/>
          <w:lang w:val="kk-KZ"/>
        </w:rPr>
        <w:t>АВ</w:t>
      </w:r>
      <w:r>
        <w:rPr>
          <w:lang w:val="kk-KZ"/>
        </w:rPr>
        <w:t xml:space="preserve"> пунктир сызықтарымен көрсетілген – бұл </w:t>
      </w:r>
      <w:r>
        <w:rPr>
          <w:b/>
          <w:i/>
          <w:lang w:val="kk-KZ"/>
        </w:rPr>
        <w:t>аномаль дисперсия</w:t>
      </w:r>
      <w:r>
        <w:rPr>
          <w:lang w:val="kk-KZ"/>
        </w:rPr>
        <w:t xml:space="preserve"> аймағы (</w:t>
      </w:r>
      <w:r>
        <w:rPr>
          <w:b/>
          <w:i/>
          <w:lang w:val="el-GR"/>
        </w:rPr>
        <w:t>ω</w:t>
      </w:r>
      <w:r>
        <w:rPr>
          <w:lang w:val="kk-KZ"/>
        </w:rPr>
        <w:t xml:space="preserve"> өссе, </w:t>
      </w:r>
      <w:r>
        <w:rPr>
          <w:b/>
          <w:i/>
          <w:lang w:val="kk-KZ"/>
        </w:rPr>
        <w:t>n</w:t>
      </w:r>
      <w:r>
        <w:rPr>
          <w:lang w:val="kk-KZ"/>
        </w:rPr>
        <w:t xml:space="preserve"> азаяды). </w:t>
      </w:r>
    </w:p>
    <w:p w:rsidR="00330C1E" w:rsidRDefault="00330C1E" w:rsidP="00330C1E">
      <w:pPr>
        <w:jc w:val="both"/>
        <w:rPr>
          <w:lang w:val="kk-KZ"/>
        </w:rPr>
      </w:pPr>
      <w:r>
        <w:rPr>
          <w:lang w:val="kk-KZ"/>
        </w:rPr>
        <w:t xml:space="preserve">Қалған бөлік </w:t>
      </w:r>
      <w:r>
        <w:rPr>
          <w:b/>
          <w:i/>
          <w:lang w:val="kk-KZ"/>
        </w:rPr>
        <w:t>қалыпты дисперсияны</w:t>
      </w:r>
      <w:r>
        <w:rPr>
          <w:lang w:val="kk-KZ"/>
        </w:rPr>
        <w:t xml:space="preserve"> сипаттайды (</w:t>
      </w:r>
      <w:r>
        <w:rPr>
          <w:b/>
          <w:i/>
          <w:lang w:val="el-GR"/>
        </w:rPr>
        <w:t>ω</w:t>
      </w:r>
      <w:r>
        <w:rPr>
          <w:lang w:val="kk-KZ"/>
        </w:rPr>
        <w:t xml:space="preserve"> өссе, </w:t>
      </w:r>
      <w:r>
        <w:rPr>
          <w:b/>
          <w:i/>
          <w:lang w:val="kk-KZ"/>
        </w:rPr>
        <w:t>n</w:t>
      </w:r>
      <w:r>
        <w:rPr>
          <w:lang w:val="kk-KZ"/>
        </w:rPr>
        <w:t xml:space="preserve"> өседі).</w:t>
      </w:r>
    </w:p>
    <w:p w:rsidR="00330C1E" w:rsidRDefault="00330C1E" w:rsidP="00330C1E">
      <w:pPr>
        <w:jc w:val="both"/>
        <w:rPr>
          <w:lang w:val="kk-KZ"/>
        </w:rPr>
      </w:pPr>
      <w:r>
        <w:rPr>
          <w:lang w:val="kk-KZ"/>
        </w:rPr>
        <w:tab/>
        <w:t xml:space="preserve">Жалпы жағдайда, егер затта массалары </w:t>
      </w:r>
      <w:r>
        <w:rPr>
          <w:b/>
          <w:i/>
          <w:lang w:val="kk-KZ"/>
        </w:rPr>
        <w:t>m</w:t>
      </w:r>
      <w:r>
        <w:rPr>
          <w:b/>
          <w:i/>
          <w:vertAlign w:val="subscript"/>
          <w:lang w:val="kk-KZ"/>
        </w:rPr>
        <w:t>i</w:t>
      </w:r>
      <w:r>
        <w:rPr>
          <w:lang w:val="kk-KZ"/>
        </w:rPr>
        <w:t xml:space="preserve">әр түрлі </w:t>
      </w:r>
      <w:r>
        <w:rPr>
          <w:b/>
          <w:i/>
          <w:lang w:val="kk-KZ"/>
        </w:rPr>
        <w:t>e</w:t>
      </w:r>
      <w:r>
        <w:rPr>
          <w:b/>
          <w:i/>
          <w:vertAlign w:val="subscript"/>
          <w:lang w:val="kk-KZ"/>
        </w:rPr>
        <w:t>i</w:t>
      </w:r>
      <w:r>
        <w:rPr>
          <w:lang w:val="kk-KZ"/>
        </w:rPr>
        <w:t xml:space="preserve">зарятар болса, және бұл зарядтар әр түрлі </w:t>
      </w:r>
      <w:r>
        <w:rPr>
          <w:b/>
          <w:i/>
          <w:lang w:val="el-GR"/>
        </w:rPr>
        <w:t>ω</w:t>
      </w:r>
      <w:r>
        <w:rPr>
          <w:b/>
          <w:i/>
          <w:vertAlign w:val="subscript"/>
          <w:lang w:val="kk-KZ"/>
        </w:rPr>
        <w:t>0i</w:t>
      </w:r>
      <w:r>
        <w:rPr>
          <w:lang w:val="kk-KZ"/>
        </w:rPr>
        <w:t xml:space="preserve">меншікті жиілікте мәжбүр тербеліс жасайтын болса, онда </w:t>
      </w:r>
    </w:p>
    <w:p w:rsidR="00330C1E" w:rsidRDefault="00330C1E" w:rsidP="00330C1E">
      <w:pPr>
        <w:jc w:val="center"/>
        <w:rPr>
          <w:lang w:val="kk-KZ"/>
        </w:rPr>
      </w:pPr>
      <w:r>
        <w:rPr>
          <w:noProof/>
        </w:rPr>
        <w:drawing>
          <wp:inline distT="0" distB="0" distL="0" distR="0">
            <wp:extent cx="2105025" cy="448310"/>
            <wp:effectExtent l="0" t="0" r="9525" b="889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05025" cy="448310"/>
                    </a:xfrm>
                    <a:prstGeom prst="rect">
                      <a:avLst/>
                    </a:prstGeom>
                    <a:noFill/>
                    <a:ln>
                      <a:noFill/>
                    </a:ln>
                  </pic:spPr>
                </pic:pic>
              </a:graphicData>
            </a:graphic>
          </wp:inline>
        </w:drawing>
      </w:r>
    </w:p>
    <w:p w:rsidR="00330C1E" w:rsidRDefault="00330C1E" w:rsidP="00330C1E">
      <w:pPr>
        <w:jc w:val="both"/>
        <w:rPr>
          <w:lang w:val="kk-KZ"/>
        </w:rPr>
      </w:pPr>
      <w:r>
        <w:rPr>
          <w:b/>
          <w:i/>
          <w:lang w:val="kk-KZ"/>
        </w:rPr>
        <w:t>n(</w:t>
      </w:r>
      <w:r>
        <w:rPr>
          <w:b/>
          <w:i/>
          <w:lang w:val="el-GR"/>
        </w:rPr>
        <w:t>ω</w:t>
      </w:r>
      <w:r>
        <w:rPr>
          <w:b/>
          <w:i/>
          <w:lang w:val="kk-KZ"/>
        </w:rPr>
        <w:t>)</w:t>
      </w:r>
      <w:r>
        <w:rPr>
          <w:lang w:val="kk-KZ"/>
        </w:rPr>
        <w:t>қисығының әрбір</w:t>
      </w:r>
      <w:r>
        <w:rPr>
          <w:b/>
          <w:i/>
          <w:lang w:val="el-GR"/>
        </w:rPr>
        <w:t>ω</w:t>
      </w:r>
      <w:r>
        <w:rPr>
          <w:b/>
          <w:i/>
          <w:vertAlign w:val="subscript"/>
          <w:lang w:val="kk-KZ"/>
        </w:rPr>
        <w:t>0i</w:t>
      </w:r>
      <w:r>
        <w:rPr>
          <w:lang w:val="kk-KZ"/>
        </w:rPr>
        <w:t>меншікті жиіліктің жанында ерекшеліктері болады.</w:t>
      </w:r>
    </w:p>
    <w:p w:rsidR="00330C1E" w:rsidRDefault="00330C1E" w:rsidP="00330C1E">
      <w:pPr>
        <w:jc w:val="center"/>
        <w:rPr>
          <w:b/>
          <w:lang w:val="kk-KZ"/>
        </w:rPr>
      </w:pPr>
    </w:p>
    <w:p w:rsidR="00330C1E" w:rsidRDefault="00330C1E" w:rsidP="00330C1E">
      <w:pPr>
        <w:rPr>
          <w:b/>
          <w:lang w:val="kk-KZ"/>
        </w:rPr>
      </w:pPr>
    </w:p>
    <w:p w:rsidR="00330C1E" w:rsidRDefault="00330C1E" w:rsidP="00330C1E">
      <w:pPr>
        <w:rPr>
          <w:b/>
          <w:lang w:val="kk-KZ"/>
        </w:rPr>
      </w:pPr>
    </w:p>
    <w:p w:rsidR="00330C1E" w:rsidRDefault="00330C1E" w:rsidP="00330C1E">
      <w:pPr>
        <w:jc w:val="center"/>
        <w:rPr>
          <w:lang w:val="kk-KZ"/>
        </w:rPr>
      </w:pPr>
      <w:r>
        <w:rPr>
          <w:b/>
          <w:u w:val="single"/>
          <w:lang w:val="kk-KZ"/>
        </w:rPr>
        <w:t>Оптикалық сәулеленудің түрлері.</w:t>
      </w:r>
    </w:p>
    <w:p w:rsidR="00330C1E" w:rsidRDefault="00330C1E" w:rsidP="00330C1E">
      <w:pPr>
        <w:ind w:firstLine="708"/>
        <w:jc w:val="both"/>
        <w:rPr>
          <w:lang w:val="kk-KZ"/>
        </w:rPr>
      </w:pPr>
      <w:r>
        <w:rPr>
          <w:lang w:val="kk-KZ"/>
        </w:rPr>
        <w:t xml:space="preserve">Зат құрамына кіретін әлектр зарядтарының тербелістері әлектромагниттік жарық шығарудың алғышартары болып табылады, зат жарық шығарғанда әнергиясын жоғалтады. </w:t>
      </w:r>
    </w:p>
    <w:p w:rsidR="00330C1E" w:rsidRDefault="00330C1E" w:rsidP="00330C1E">
      <w:pPr>
        <w:ind w:firstLine="708"/>
        <w:jc w:val="both"/>
        <w:rPr>
          <w:lang w:val="kk-KZ"/>
        </w:rPr>
      </w:pPr>
      <w:r>
        <w:rPr>
          <w:lang w:val="kk-KZ"/>
        </w:rPr>
        <w:t xml:space="preserve">Жарық шашырағанда және шағылғанда екінші ретті жарық толқындарының пайда болуы және заттың жарық шығару ұзақтығы жарық тербеліс периодына тең уақыт аралығында болады. </w:t>
      </w:r>
    </w:p>
    <w:p w:rsidR="00330C1E" w:rsidRDefault="00330C1E" w:rsidP="00330C1E">
      <w:pPr>
        <w:ind w:firstLine="708"/>
        <w:jc w:val="both"/>
        <w:rPr>
          <w:lang w:val="kk-KZ"/>
        </w:rPr>
      </w:pPr>
      <w:r>
        <w:rPr>
          <w:lang w:val="kk-KZ"/>
        </w:rPr>
        <w:t>Егер жарық шығару жарық тербеліс периодынан ұзағырақ уақытта болса, онда жарық шығарудың екі түрі бар: 1) жылулық жарық шығару және  2) люминесценция.</w:t>
      </w:r>
    </w:p>
    <w:p w:rsidR="00330C1E" w:rsidRDefault="00330C1E" w:rsidP="00330C1E">
      <w:pPr>
        <w:ind w:firstLine="708"/>
        <w:jc w:val="both"/>
        <w:rPr>
          <w:lang w:val="kk-KZ"/>
        </w:rPr>
      </w:pPr>
      <w:r>
        <w:rPr>
          <w:lang w:val="kk-KZ"/>
        </w:rPr>
        <w:t xml:space="preserve">Әр толқын ұзындығы үшін дене мен сәулеленудің арасындағы әнергияның үлесуі өзгермей қалатын күйді  жүйенің (жарық шығарушы дененің) тепе-теңдік күйі деп айтады. Қыздыру нәтижесінде дененің жарық шығаруы – </w:t>
      </w:r>
      <w:r>
        <w:rPr>
          <w:b/>
          <w:i/>
          <w:lang w:val="kk-KZ"/>
        </w:rPr>
        <w:t>жылулық сәулеленуі</w:t>
      </w:r>
      <w:r>
        <w:rPr>
          <w:lang w:val="kk-KZ"/>
        </w:rPr>
        <w:t xml:space="preserve">  деп аталады. </w:t>
      </w:r>
      <w:r>
        <w:rPr>
          <w:b/>
          <w:i/>
          <w:lang w:val="kk-KZ"/>
        </w:rPr>
        <w:t xml:space="preserve">Жылулық сәулелену </w:t>
      </w:r>
      <w:r>
        <w:rPr>
          <w:lang w:val="kk-KZ"/>
        </w:rPr>
        <w:t xml:space="preserve">- жарық шығарушы дене мен тепе-теңдік күйде болатын сәулеленудің жалғыз түрі болып табылады.  </w:t>
      </w:r>
    </w:p>
    <w:p w:rsidR="00330C1E" w:rsidRDefault="00330C1E" w:rsidP="00330C1E">
      <w:pPr>
        <w:ind w:firstLine="708"/>
        <w:jc w:val="both"/>
        <w:rPr>
          <w:b/>
          <w:i/>
          <w:lang w:val="kk-KZ"/>
        </w:rPr>
      </w:pPr>
      <w:r>
        <w:rPr>
          <w:lang w:val="kk-KZ"/>
        </w:rPr>
        <w:t xml:space="preserve">Жарықтың тербеліс периодынан ұзақ уақыт бойы берілген температурада дененің жылулық сәуленуінен артық болатын тепе-теңдік емес сәулелену </w:t>
      </w:r>
      <w:r>
        <w:rPr>
          <w:b/>
          <w:i/>
          <w:lang w:val="kk-KZ"/>
        </w:rPr>
        <w:t>люминесценция</w:t>
      </w:r>
      <w:r>
        <w:rPr>
          <w:lang w:val="kk-KZ"/>
        </w:rPr>
        <w:t xml:space="preserve"> деп аталады</w:t>
      </w:r>
      <w:r>
        <w:rPr>
          <w:b/>
          <w:i/>
          <w:lang w:val="kk-KZ"/>
        </w:rPr>
        <w:t>.</w:t>
      </w:r>
    </w:p>
    <w:p w:rsidR="00330C1E" w:rsidRDefault="00330C1E" w:rsidP="00330C1E">
      <w:pPr>
        <w:ind w:firstLine="708"/>
        <w:jc w:val="both"/>
        <w:rPr>
          <w:lang w:val="kk-KZ"/>
        </w:rPr>
      </w:pPr>
    </w:p>
    <w:p w:rsidR="00330C1E" w:rsidRDefault="00330C1E" w:rsidP="00330C1E">
      <w:pPr>
        <w:jc w:val="center"/>
        <w:rPr>
          <w:lang w:val="kk-KZ"/>
        </w:rPr>
      </w:pPr>
      <w:r>
        <w:rPr>
          <w:b/>
          <w:u w:val="single"/>
          <w:lang w:val="kk-KZ"/>
        </w:rPr>
        <w:t>Жылулық сәулелену және оның сипаттамалары.</w:t>
      </w:r>
    </w:p>
    <w:p w:rsidR="00330C1E" w:rsidRDefault="00330C1E" w:rsidP="00330C1E">
      <w:pPr>
        <w:jc w:val="both"/>
        <w:rPr>
          <w:lang w:val="kk-KZ"/>
        </w:rPr>
      </w:pPr>
      <w:r>
        <w:rPr>
          <w:lang w:val="kk-KZ"/>
        </w:rPr>
        <w:tab/>
        <w:t xml:space="preserve">Жылулық сәулелену заттың атомдары мен молекулаларының жылулық қозғалыс әнергиясы нәтижесінде орын алады. Бұл құбылыс температурасы  0 </w:t>
      </w:r>
      <w:r>
        <w:rPr>
          <w:i/>
          <w:lang w:val="kk-KZ"/>
        </w:rPr>
        <w:t>К</w:t>
      </w:r>
      <w:r>
        <w:rPr>
          <w:lang w:val="kk-KZ"/>
        </w:rPr>
        <w:t xml:space="preserve"> -нен жоғары температураларда  барлық </w:t>
      </w:r>
      <w:r>
        <w:rPr>
          <w:lang w:val="kk-KZ"/>
        </w:rPr>
        <w:lastRenderedPageBreak/>
        <w:t xml:space="preserve">денелерге тән.  </w:t>
      </w:r>
      <w:r>
        <w:rPr>
          <w:b/>
          <w:i/>
          <w:lang w:val="kk-KZ"/>
        </w:rPr>
        <w:t>Жылулық сәулелену - тепе-теңдік құбылыс</w:t>
      </w:r>
      <w:r>
        <w:rPr>
          <w:lang w:val="kk-KZ"/>
        </w:rPr>
        <w:t xml:space="preserve"> – дене бірлік уақытта қанша әнергия жұтса, сонша әнергияны жарық ретінде шығарады.</w:t>
      </w:r>
    </w:p>
    <w:p w:rsidR="00330C1E" w:rsidRDefault="00330C1E" w:rsidP="00330C1E">
      <w:pPr>
        <w:jc w:val="both"/>
        <w:rPr>
          <w:lang w:val="kk-KZ"/>
        </w:rPr>
      </w:pPr>
      <w:r>
        <w:rPr>
          <w:noProof/>
        </w:rPr>
        <w:drawing>
          <wp:anchor distT="0" distB="0" distL="114300" distR="114300" simplePos="0" relativeHeight="251665408" behindDoc="0" locked="0" layoutInCell="1" allowOverlap="1">
            <wp:simplePos x="0" y="0"/>
            <wp:positionH relativeFrom="column">
              <wp:posOffset>4457700</wp:posOffset>
            </wp:positionH>
            <wp:positionV relativeFrom="paragraph">
              <wp:posOffset>46355</wp:posOffset>
            </wp:positionV>
            <wp:extent cx="1371600" cy="582930"/>
            <wp:effectExtent l="0" t="0" r="0" b="7620"/>
            <wp:wrapTight wrapText="bothSides">
              <wp:wrapPolygon edited="0">
                <wp:start x="0" y="0"/>
                <wp:lineTo x="0" y="21176"/>
                <wp:lineTo x="21300" y="21176"/>
                <wp:lineTo x="21300" y="0"/>
                <wp:lineTo x="0" y="0"/>
              </wp:wrapPolygon>
            </wp:wrapTight>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160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Дененің әнергетикалық жарқырауының спектрлік тығыздығы </w:t>
      </w:r>
      <w:r>
        <w:rPr>
          <w:noProof/>
        </w:rPr>
        <w:drawing>
          <wp:inline distT="0" distB="0" distL="0" distR="0">
            <wp:extent cx="327660" cy="207010"/>
            <wp:effectExtent l="0" t="0" r="0" b="254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7660" cy="207010"/>
                    </a:xfrm>
                    <a:prstGeom prst="rect">
                      <a:avLst/>
                    </a:prstGeom>
                    <a:noFill/>
                    <a:ln>
                      <a:noFill/>
                    </a:ln>
                  </pic:spPr>
                </pic:pic>
              </a:graphicData>
            </a:graphic>
          </wp:inline>
        </w:drawing>
      </w:r>
      <w:r>
        <w:rPr>
          <w:lang w:val="kk-KZ"/>
        </w:rPr>
        <w:t xml:space="preserve">- жылулық сәулеленудің сандық сипаттамасы болып табылады. – дене бетінің бірлік ауданынан шығатын жарықтың қуаты. </w:t>
      </w:r>
    </w:p>
    <w:p w:rsidR="00330C1E" w:rsidRDefault="00330C1E" w:rsidP="00330C1E">
      <w:pPr>
        <w:jc w:val="both"/>
        <w:rPr>
          <w:lang w:val="kk-KZ"/>
        </w:rPr>
      </w:pPr>
      <w:r>
        <w:rPr>
          <w:lang w:val="kk-KZ"/>
        </w:rPr>
        <w:t xml:space="preserve">( </w:t>
      </w:r>
      <w:r>
        <w:rPr>
          <w:noProof/>
        </w:rPr>
        <w:drawing>
          <wp:inline distT="0" distB="0" distL="0" distR="0">
            <wp:extent cx="612775" cy="2159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775" cy="215900"/>
                    </a:xfrm>
                    <a:prstGeom prst="rect">
                      <a:avLst/>
                    </a:prstGeom>
                    <a:noFill/>
                    <a:ln>
                      <a:noFill/>
                    </a:ln>
                  </pic:spPr>
                </pic:pic>
              </a:graphicData>
            </a:graphic>
          </wp:inline>
        </w:drawing>
      </w:r>
      <w:r>
        <w:rPr>
          <w:lang w:val="kk-KZ"/>
        </w:rPr>
        <w:t xml:space="preserve"> -  1 секундта дененің ауданы 1м</w:t>
      </w:r>
      <w:r>
        <w:rPr>
          <w:vertAlign w:val="superscript"/>
          <w:lang w:val="kk-KZ"/>
        </w:rPr>
        <w:t>2</w:t>
      </w:r>
      <w:r>
        <w:rPr>
          <w:lang w:val="kk-KZ"/>
        </w:rPr>
        <w:t xml:space="preserve"> бетінен </w:t>
      </w:r>
      <w:r>
        <w:rPr>
          <w:noProof/>
        </w:rPr>
        <w:drawing>
          <wp:inline distT="0" distB="0" distL="0" distR="0">
            <wp:extent cx="137795" cy="1555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r>
        <w:rPr>
          <w:lang w:val="kk-KZ"/>
        </w:rPr>
        <w:t xml:space="preserve"> және </w:t>
      </w:r>
      <w:r>
        <w:rPr>
          <w:noProof/>
        </w:rPr>
        <w:drawing>
          <wp:inline distT="0" distB="0" distL="0" distR="0">
            <wp:extent cx="517525" cy="1555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7525" cy="155575"/>
                    </a:xfrm>
                    <a:prstGeom prst="rect">
                      <a:avLst/>
                    </a:prstGeom>
                    <a:noFill/>
                    <a:ln>
                      <a:noFill/>
                    </a:ln>
                  </pic:spPr>
                </pic:pic>
              </a:graphicData>
            </a:graphic>
          </wp:inline>
        </w:drawing>
      </w:r>
      <w:r>
        <w:rPr>
          <w:lang w:val="kk-KZ"/>
        </w:rPr>
        <w:t xml:space="preserve"> жиіліктер интервалында шығарылатын әлектромагниттік сәулеленудің әнергиясы). </w:t>
      </w:r>
      <w:r>
        <w:rPr>
          <w:b/>
          <w:lang w:val="kk-KZ"/>
        </w:rPr>
        <w:t xml:space="preserve">Оның өлшем бірлігі </w:t>
      </w:r>
      <w:r>
        <w:rPr>
          <w:b/>
          <w:i/>
          <w:lang w:val="kk-KZ"/>
        </w:rPr>
        <w:t>– Джоуль бөлінеген метрдің шаршысы (Дж/м</w:t>
      </w:r>
      <w:r>
        <w:rPr>
          <w:b/>
          <w:i/>
          <w:vertAlign w:val="superscript"/>
          <w:lang w:val="kk-KZ"/>
        </w:rPr>
        <w:t>2</w:t>
      </w:r>
      <w:r>
        <w:rPr>
          <w:b/>
          <w:i/>
          <w:lang w:val="kk-KZ"/>
        </w:rPr>
        <w:t>).</w:t>
      </w:r>
      <w:r>
        <w:rPr>
          <w:lang w:val="kk-KZ"/>
        </w:rPr>
        <w:t xml:space="preserve"> Сәуле шығару қабілетін толқын ұзындығының функциясы ретінде сипаттауға болады: </w:t>
      </w:r>
    </w:p>
    <w:p w:rsidR="00330C1E" w:rsidRDefault="00330C1E" w:rsidP="00330C1E">
      <w:pPr>
        <w:rPr>
          <w:lang w:val="kk-KZ"/>
        </w:rPr>
      </w:pPr>
      <w:r>
        <w:rPr>
          <w:noProof/>
        </w:rPr>
        <w:drawing>
          <wp:inline distT="0" distB="0" distL="0" distR="0">
            <wp:extent cx="405130" cy="353695"/>
            <wp:effectExtent l="0" t="0" r="0" b="825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5130" cy="353695"/>
                    </a:xfrm>
                    <a:prstGeom prst="rect">
                      <a:avLst/>
                    </a:prstGeom>
                    <a:noFill/>
                    <a:ln>
                      <a:noFill/>
                    </a:ln>
                  </pic:spPr>
                </pic:pic>
              </a:graphicData>
            </a:graphic>
          </wp:inline>
        </w:drawing>
      </w:r>
      <w:r>
        <w:rPr>
          <w:lang w:val="kk-KZ"/>
        </w:rPr>
        <w:t xml:space="preserve"> ,         онда                    </w:t>
      </w:r>
      <w:r>
        <w:rPr>
          <w:noProof/>
        </w:rPr>
        <w:drawing>
          <wp:inline distT="0" distB="0" distL="0" distR="0">
            <wp:extent cx="1682115" cy="4572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82115" cy="457200"/>
                    </a:xfrm>
                    <a:prstGeom prst="rect">
                      <a:avLst/>
                    </a:prstGeom>
                    <a:noFill/>
                    <a:ln>
                      <a:noFill/>
                    </a:ln>
                  </pic:spPr>
                </pic:pic>
              </a:graphicData>
            </a:graphic>
          </wp:inline>
        </w:drawing>
      </w:r>
      <w:r>
        <w:rPr>
          <w:lang w:val="kk-KZ"/>
        </w:rPr>
        <w:t>.</w:t>
      </w:r>
    </w:p>
    <w:p w:rsidR="00330C1E" w:rsidRDefault="00330C1E" w:rsidP="00330C1E">
      <w:pPr>
        <w:jc w:val="both"/>
        <w:rPr>
          <w:lang w:val="kk-KZ"/>
        </w:rPr>
      </w:pPr>
      <w:r>
        <w:rPr>
          <w:lang w:val="kk-KZ"/>
        </w:rPr>
        <w:t xml:space="preserve">бойынша интегралдық әнергетикалық жарқырау:   </w:t>
      </w:r>
    </w:p>
    <w:p w:rsidR="00330C1E" w:rsidRDefault="00330C1E" w:rsidP="00330C1E">
      <w:pPr>
        <w:ind w:left="360"/>
        <w:jc w:val="center"/>
        <w:rPr>
          <w:lang w:val="kk-KZ"/>
        </w:rPr>
      </w:pPr>
      <w:r>
        <w:rPr>
          <w:noProof/>
        </w:rPr>
        <w:drawing>
          <wp:inline distT="0" distB="0" distL="0" distR="0">
            <wp:extent cx="836930" cy="440055"/>
            <wp:effectExtent l="0" t="0" r="127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36930" cy="440055"/>
                    </a:xfrm>
                    <a:prstGeom prst="rect">
                      <a:avLst/>
                    </a:prstGeom>
                    <a:noFill/>
                    <a:ln>
                      <a:noFill/>
                    </a:ln>
                  </pic:spPr>
                </pic:pic>
              </a:graphicData>
            </a:graphic>
          </wp:inline>
        </w:drawing>
      </w:r>
    </w:p>
    <w:p w:rsidR="00330C1E" w:rsidRDefault="00330C1E" w:rsidP="00330C1E">
      <w:pPr>
        <w:ind w:firstLine="360"/>
        <w:jc w:val="both"/>
        <w:rPr>
          <w:lang w:val="kk-KZ"/>
        </w:rPr>
      </w:pPr>
      <w:r>
        <w:rPr>
          <w:noProof/>
        </w:rPr>
        <w:drawing>
          <wp:anchor distT="0" distB="0" distL="114300" distR="114300" simplePos="0" relativeHeight="251666432" behindDoc="0" locked="0" layoutInCell="1" allowOverlap="1">
            <wp:simplePos x="0" y="0"/>
            <wp:positionH relativeFrom="column">
              <wp:posOffset>4800600</wp:posOffset>
            </wp:positionH>
            <wp:positionV relativeFrom="paragraph">
              <wp:posOffset>118110</wp:posOffset>
            </wp:positionV>
            <wp:extent cx="1143000" cy="511810"/>
            <wp:effectExtent l="0" t="0" r="0" b="2540"/>
            <wp:wrapTight wrapText="bothSides">
              <wp:wrapPolygon edited="0">
                <wp:start x="0" y="0"/>
                <wp:lineTo x="0" y="20903"/>
                <wp:lineTo x="21240" y="20903"/>
                <wp:lineTo x="21240" y="0"/>
                <wp:lineTo x="0" y="0"/>
              </wp:wrapPolygon>
            </wp:wrapTight>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43000" cy="51181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Денелердің жарық жұту қабілеті </w:t>
      </w:r>
      <w:r>
        <w:rPr>
          <w:noProof/>
        </w:rPr>
        <w:drawing>
          <wp:inline distT="0" distB="0" distL="0" distR="0">
            <wp:extent cx="276225" cy="2159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r>
        <w:rPr>
          <w:lang w:val="kk-KZ"/>
        </w:rPr>
        <w:t xml:space="preserve">- спектрлік жұту қабілетімен сипатталады. Бұл шама әнергияның бірлік уақытта дененің бірлік ауданында жиіліктері </w:t>
      </w:r>
      <w:r>
        <w:rPr>
          <w:noProof/>
        </w:rPr>
        <w:drawing>
          <wp:inline distT="0" distB="0" distL="0" distR="0">
            <wp:extent cx="137795" cy="15557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r>
        <w:rPr>
          <w:lang w:val="kk-KZ"/>
        </w:rPr>
        <w:t xml:space="preserve"> және </w:t>
      </w:r>
      <w:r>
        <w:rPr>
          <w:noProof/>
        </w:rPr>
        <w:drawing>
          <wp:inline distT="0" distB="0" distL="0" distR="0">
            <wp:extent cx="500380" cy="1555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0380" cy="155575"/>
                    </a:xfrm>
                    <a:prstGeom prst="rect">
                      <a:avLst/>
                    </a:prstGeom>
                    <a:noFill/>
                    <a:ln>
                      <a:noFill/>
                    </a:ln>
                  </pic:spPr>
                </pic:pic>
              </a:graphicData>
            </a:graphic>
          </wp:inline>
        </w:drawing>
      </w:r>
      <w:r>
        <w:rPr>
          <w:lang w:val="kk-KZ"/>
        </w:rPr>
        <w:t xml:space="preserve"> интервалында жататын әлектромагниттік толқындардың  </w:t>
      </w:r>
      <w:r>
        <w:rPr>
          <w:noProof/>
        </w:rPr>
        <w:drawing>
          <wp:inline distT="0" distB="0" distL="0" distR="0">
            <wp:extent cx="543560" cy="180975"/>
            <wp:effectExtent l="0" t="0" r="889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3560" cy="180975"/>
                    </a:xfrm>
                    <a:prstGeom prst="rect">
                      <a:avLst/>
                    </a:prstGeom>
                    <a:noFill/>
                    <a:ln>
                      <a:noFill/>
                    </a:ln>
                  </pic:spPr>
                </pic:pic>
              </a:graphicData>
            </a:graphic>
          </wp:inline>
        </w:drawing>
      </w:r>
      <w:r>
        <w:rPr>
          <w:lang w:val="kk-KZ"/>
        </w:rPr>
        <w:t xml:space="preserve"> әнергияларының қандай бөлігі денемен жұтылатынын сипаттайды.  </w:t>
      </w:r>
    </w:p>
    <w:p w:rsidR="00330C1E" w:rsidRDefault="00330C1E" w:rsidP="00330C1E">
      <w:pPr>
        <w:jc w:val="both"/>
        <w:rPr>
          <w:b/>
          <w:u w:val="single"/>
          <w:lang w:val="kk-KZ"/>
        </w:rPr>
      </w:pPr>
    </w:p>
    <w:p w:rsidR="00330C1E" w:rsidRDefault="00330C1E" w:rsidP="00330C1E">
      <w:pPr>
        <w:jc w:val="center"/>
        <w:rPr>
          <w:b/>
          <w:u w:val="single"/>
          <w:lang w:val="kk-KZ"/>
        </w:rPr>
      </w:pPr>
      <w:r>
        <w:rPr>
          <w:b/>
          <w:u w:val="single"/>
          <w:lang w:val="kk-KZ"/>
        </w:rPr>
        <w:t xml:space="preserve"> Абсолют қара дене.</w:t>
      </w:r>
    </w:p>
    <w:p w:rsidR="00330C1E" w:rsidRDefault="00330C1E" w:rsidP="00330C1E">
      <w:pPr>
        <w:jc w:val="both"/>
        <w:rPr>
          <w:lang w:val="kk-KZ"/>
        </w:rPr>
      </w:pPr>
      <w:r>
        <w:rPr>
          <w:noProof/>
        </w:rPr>
        <w:drawing>
          <wp:anchor distT="0" distB="0" distL="114300" distR="114300" simplePos="0" relativeHeight="251667456" behindDoc="0" locked="0" layoutInCell="1" allowOverlap="1">
            <wp:simplePos x="0" y="0"/>
            <wp:positionH relativeFrom="column">
              <wp:posOffset>0</wp:posOffset>
            </wp:positionH>
            <wp:positionV relativeFrom="paragraph">
              <wp:posOffset>452755</wp:posOffset>
            </wp:positionV>
            <wp:extent cx="1600200" cy="1293495"/>
            <wp:effectExtent l="0" t="0" r="0" b="1905"/>
            <wp:wrapTight wrapText="bothSides">
              <wp:wrapPolygon edited="0">
                <wp:start x="0" y="0"/>
                <wp:lineTo x="0" y="21314"/>
                <wp:lineTo x="21343" y="21314"/>
                <wp:lineTo x="21343" y="0"/>
                <wp:lineTo x="0" y="0"/>
              </wp:wrapPolygon>
            </wp:wrapTight>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00200" cy="129349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Кез келген температурада өзіне түскен </w:t>
      </w:r>
      <w:r>
        <w:rPr>
          <w:u w:val="single"/>
          <w:lang w:val="kk-KZ"/>
        </w:rPr>
        <w:t>барлық</w:t>
      </w:r>
      <w:r>
        <w:rPr>
          <w:lang w:val="kk-KZ"/>
        </w:rPr>
        <w:t xml:space="preserve"> сәулелерді талғамай жұтатын дене </w:t>
      </w:r>
      <w:r>
        <w:rPr>
          <w:b/>
          <w:i/>
          <w:lang w:val="kk-KZ"/>
        </w:rPr>
        <w:t>абсолют қара дене</w:t>
      </w:r>
      <w:r>
        <w:rPr>
          <w:lang w:val="kk-KZ"/>
        </w:rPr>
        <w:t xml:space="preserve"> деп аталады. Қара дененің барлық жиілік және температура үшін спектрлік жұтқыштық қабілеті </w:t>
      </w:r>
      <w:r>
        <w:rPr>
          <w:u w:val="single"/>
          <w:lang w:val="kk-KZ"/>
        </w:rPr>
        <w:t>бірге тең</w:t>
      </w:r>
      <w:r>
        <w:rPr>
          <w:lang w:val="kk-KZ"/>
        </w:rPr>
        <w:t xml:space="preserve">: </w:t>
      </w:r>
      <w:r>
        <w:rPr>
          <w:noProof/>
        </w:rPr>
        <w:drawing>
          <wp:inline distT="0" distB="0" distL="0" distR="0">
            <wp:extent cx="517525" cy="23304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7525" cy="233045"/>
                    </a:xfrm>
                    <a:prstGeom prst="rect">
                      <a:avLst/>
                    </a:prstGeom>
                    <a:noFill/>
                    <a:ln>
                      <a:noFill/>
                    </a:ln>
                  </pic:spPr>
                </pic:pic>
              </a:graphicData>
            </a:graphic>
          </wp:inline>
        </w:drawing>
      </w:r>
      <w:r>
        <w:rPr>
          <w:lang w:val="kk-KZ"/>
        </w:rPr>
        <w:t xml:space="preserve">. Абсолют қара денелер табиғатта жоқ, алайда қара күйе сияқты заттар жиіліктің белгілі бір интервалында абсолют қара денеге жақын келеді. Кішкене </w:t>
      </w:r>
      <w:r>
        <w:rPr>
          <w:i/>
          <w:lang w:val="kk-KZ"/>
        </w:rPr>
        <w:t>О</w:t>
      </w:r>
      <w:r>
        <w:rPr>
          <w:lang w:val="kk-KZ"/>
        </w:rPr>
        <w:t xml:space="preserve"> тесігі бар іші толығымен қап-қара қуыс дене қара дененің идеал моделі болып табылады. Мұндай қуысқа кірген сәуле толығымен жұтылады.</w:t>
      </w:r>
    </w:p>
    <w:p w:rsidR="00330C1E" w:rsidRDefault="00330C1E" w:rsidP="00330C1E">
      <w:pPr>
        <w:jc w:val="both"/>
        <w:rPr>
          <w:lang w:val="kk-KZ"/>
        </w:rPr>
      </w:pPr>
      <w:r>
        <w:rPr>
          <w:lang w:val="kk-KZ"/>
        </w:rPr>
        <w:tab/>
        <w:t xml:space="preserve">Қара дене түсінігімен қатар </w:t>
      </w:r>
      <w:r>
        <w:rPr>
          <w:b/>
          <w:i/>
          <w:lang w:val="kk-KZ"/>
        </w:rPr>
        <w:t>сұр дене</w:t>
      </w:r>
      <w:r>
        <w:rPr>
          <w:lang w:val="kk-KZ"/>
        </w:rPr>
        <w:t xml:space="preserve"> деген түсінік бар – жарық жұтқыштық қабілеті бірден аз, бірақ барлық жиілікке бірдей және температураға, материалға және дененің бетінің күйіне тәуелді денелер: </w:t>
      </w:r>
    </w:p>
    <w:p w:rsidR="00330C1E" w:rsidRDefault="00330C1E" w:rsidP="00330C1E">
      <w:pPr>
        <w:jc w:val="center"/>
        <w:rPr>
          <w:lang w:val="kk-KZ"/>
        </w:rPr>
      </w:pPr>
      <w:r>
        <w:rPr>
          <w:noProof/>
        </w:rPr>
        <w:drawing>
          <wp:inline distT="0" distB="0" distL="0" distR="0">
            <wp:extent cx="1431925" cy="2159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31925" cy="215900"/>
                    </a:xfrm>
                    <a:prstGeom prst="rect">
                      <a:avLst/>
                    </a:prstGeom>
                    <a:noFill/>
                    <a:ln>
                      <a:noFill/>
                    </a:ln>
                  </pic:spPr>
                </pic:pic>
              </a:graphicData>
            </a:graphic>
          </wp:inline>
        </w:drawing>
      </w:r>
    </w:p>
    <w:p w:rsidR="00330C1E" w:rsidRDefault="00330C1E" w:rsidP="00330C1E">
      <w:pPr>
        <w:jc w:val="both"/>
        <w:rPr>
          <w:lang w:val="kk-KZ"/>
        </w:rPr>
      </w:pPr>
    </w:p>
    <w:p w:rsidR="00330C1E" w:rsidRDefault="00330C1E" w:rsidP="00330C1E">
      <w:pPr>
        <w:jc w:val="center"/>
        <w:rPr>
          <w:lang w:val="kk-KZ"/>
        </w:rPr>
      </w:pPr>
      <w:r>
        <w:rPr>
          <w:b/>
          <w:u w:val="single"/>
          <w:lang w:val="kk-KZ"/>
        </w:rPr>
        <w:t xml:space="preserve"> Кирхгоф заңы.</w:t>
      </w:r>
    </w:p>
    <w:p w:rsidR="00330C1E" w:rsidRDefault="00330C1E" w:rsidP="00330C1E">
      <w:pPr>
        <w:jc w:val="both"/>
        <w:rPr>
          <w:lang w:val="kk-KZ"/>
        </w:rPr>
      </w:pPr>
      <w:r>
        <w:rPr>
          <w:lang w:val="kk-KZ"/>
        </w:rPr>
        <w:tab/>
        <w:t>Кирхгоф заңы денелердің сәуле шығарғыштық және жұтқыштық қабілеттері арасындағы байланысты анықтайды.</w:t>
      </w:r>
    </w:p>
    <w:p w:rsidR="00330C1E" w:rsidRDefault="00330C1E" w:rsidP="00330C1E">
      <w:pPr>
        <w:jc w:val="both"/>
        <w:rPr>
          <w:lang w:val="kk-KZ"/>
        </w:rPr>
      </w:pPr>
      <w:r>
        <w:rPr>
          <w:noProof/>
        </w:rPr>
        <w:drawing>
          <wp:anchor distT="0" distB="0" distL="114300" distR="114300" simplePos="0" relativeHeight="251668480" behindDoc="0" locked="0" layoutInCell="1" allowOverlap="1">
            <wp:simplePos x="0" y="0"/>
            <wp:positionH relativeFrom="column">
              <wp:posOffset>5029200</wp:posOffset>
            </wp:positionH>
            <wp:positionV relativeFrom="paragraph">
              <wp:posOffset>51435</wp:posOffset>
            </wp:positionV>
            <wp:extent cx="939800" cy="577850"/>
            <wp:effectExtent l="0" t="0" r="0" b="0"/>
            <wp:wrapTight wrapText="bothSides">
              <wp:wrapPolygon edited="0">
                <wp:start x="0" y="0"/>
                <wp:lineTo x="0" y="20651"/>
                <wp:lineTo x="21016" y="20651"/>
                <wp:lineTo x="21016" y="0"/>
                <wp:lineTo x="0" y="0"/>
              </wp:wrapPolygon>
            </wp:wrapTight>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3980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Дененің сәуле шығарғыштық қабілетінің оның сәуле жұтқыштық қабілетіне қатынасы дененің табиғатына байланысты емес; барлық денелерге бірдей, сәуле толқын ұзындығымен температураға тәуелді </w:t>
      </w:r>
      <w:r>
        <w:rPr>
          <w:noProof/>
        </w:rPr>
        <w:drawing>
          <wp:inline distT="0" distB="0" distL="0" distR="0">
            <wp:extent cx="259080" cy="155575"/>
            <wp:effectExtent l="0" t="0" r="762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 әмбебап  функция болады, ол абсолют қара дененің сәуле шығарғыштық қабілетіне тең. </w:t>
      </w:r>
    </w:p>
    <w:p w:rsidR="00330C1E" w:rsidRDefault="00330C1E" w:rsidP="00330C1E">
      <w:pPr>
        <w:ind w:firstLine="708"/>
        <w:jc w:val="both"/>
        <w:rPr>
          <w:lang w:val="kk-KZ"/>
        </w:rPr>
      </w:pPr>
    </w:p>
    <w:p w:rsidR="00330C1E" w:rsidRDefault="00330C1E" w:rsidP="00330C1E">
      <w:pPr>
        <w:ind w:firstLine="708"/>
        <w:jc w:val="both"/>
        <w:rPr>
          <w:lang w:val="kk-KZ"/>
        </w:rPr>
      </w:pPr>
      <w:r>
        <w:rPr>
          <w:lang w:val="kk-KZ"/>
        </w:rPr>
        <w:t xml:space="preserve">Қара дене үшін  </w:t>
      </w:r>
      <w:r>
        <w:rPr>
          <w:noProof/>
        </w:rPr>
        <w:drawing>
          <wp:inline distT="0" distB="0" distL="0" distR="0">
            <wp:extent cx="517525" cy="23304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7525" cy="233045"/>
                    </a:xfrm>
                    <a:prstGeom prst="rect">
                      <a:avLst/>
                    </a:prstGeom>
                    <a:noFill/>
                    <a:ln>
                      <a:noFill/>
                    </a:ln>
                  </pic:spPr>
                </pic:pic>
              </a:graphicData>
            </a:graphic>
          </wp:inline>
        </w:drawing>
      </w:r>
      <w:r>
        <w:rPr>
          <w:lang w:val="kk-KZ"/>
        </w:rPr>
        <w:t xml:space="preserve">, сол себепті  </w:t>
      </w:r>
      <w:r>
        <w:rPr>
          <w:noProof/>
        </w:rPr>
        <w:drawing>
          <wp:inline distT="0" distB="0" distL="0" distR="0">
            <wp:extent cx="259080" cy="155575"/>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Кирхгофтың әмбебап функциясы  қара дененің әнергетикалық жарқырауының спектрлік тығыздығы (сәуле шығарғыштық қабілеті) болып табылады.  Жылулық сәулелену теориясында </w:t>
      </w:r>
      <w:r>
        <w:rPr>
          <w:noProof/>
        </w:rPr>
        <w:drawing>
          <wp:inline distT="0" distB="0" distL="0" distR="0">
            <wp:extent cx="259080" cy="155575"/>
            <wp:effectExtent l="0" t="0" r="762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 ң </w:t>
      </w:r>
      <w:r>
        <w:rPr>
          <w:u w:val="single"/>
          <w:lang w:val="kk-KZ"/>
        </w:rPr>
        <w:t>жиілікке және температурағаайқын тәуелділігін</w:t>
      </w:r>
      <w:r>
        <w:rPr>
          <w:lang w:val="kk-KZ"/>
        </w:rPr>
        <w:t xml:space="preserve"> табу өте маңызды есеп болып табылады.   </w:t>
      </w:r>
    </w:p>
    <w:p w:rsidR="00330C1E" w:rsidRDefault="00330C1E" w:rsidP="00330C1E">
      <w:pPr>
        <w:jc w:val="both"/>
        <w:rPr>
          <w:lang w:val="kk-KZ"/>
        </w:rPr>
      </w:pPr>
    </w:p>
    <w:p w:rsidR="00330C1E" w:rsidRDefault="00330C1E" w:rsidP="00330C1E">
      <w:pPr>
        <w:jc w:val="center"/>
        <w:rPr>
          <w:b/>
          <w:u w:val="single"/>
          <w:lang w:val="kk-KZ"/>
        </w:rPr>
      </w:pPr>
      <w:r>
        <w:rPr>
          <w:b/>
          <w:u w:val="single"/>
          <w:lang w:val="kk-KZ"/>
        </w:rPr>
        <w:t>Стефан – Больцман заңы.</w:t>
      </w:r>
    </w:p>
    <w:p w:rsidR="00330C1E" w:rsidRDefault="00330C1E" w:rsidP="00330C1E">
      <w:pPr>
        <w:jc w:val="both"/>
        <w:rPr>
          <w:lang w:val="kk-KZ"/>
        </w:rPr>
      </w:pPr>
      <w:r>
        <w:rPr>
          <w:lang w:val="kk-KZ"/>
        </w:rPr>
        <w:tab/>
        <w:t>Сұр дененің әнергетикалық жарқырауы (</w:t>
      </w:r>
      <w:r>
        <w:rPr>
          <w:noProof/>
        </w:rPr>
        <w:drawing>
          <wp:inline distT="0" distB="0" distL="0" distR="0">
            <wp:extent cx="120650" cy="103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0650" cy="103505"/>
                    </a:xfrm>
                    <a:prstGeom prst="rect">
                      <a:avLst/>
                    </a:prstGeom>
                    <a:noFill/>
                    <a:ln>
                      <a:noFill/>
                    </a:ln>
                  </pic:spPr>
                </pic:pic>
              </a:graphicData>
            </a:graphic>
          </wp:inline>
        </w:drawing>
      </w:r>
      <w:r>
        <w:rPr>
          <w:lang w:val="kk-KZ"/>
        </w:rPr>
        <w:t xml:space="preserve">  бойынша интегралдық):</w:t>
      </w:r>
    </w:p>
    <w:p w:rsidR="00330C1E" w:rsidRDefault="00330C1E" w:rsidP="00330C1E">
      <w:pPr>
        <w:jc w:val="center"/>
        <w:rPr>
          <w:lang w:val="kk-KZ"/>
        </w:rPr>
      </w:pPr>
      <w:r>
        <w:rPr>
          <w:noProof/>
        </w:rPr>
        <w:drawing>
          <wp:inline distT="0" distB="0" distL="0" distR="0">
            <wp:extent cx="2432685" cy="466090"/>
            <wp:effectExtent l="0" t="0" r="571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32685" cy="466090"/>
                    </a:xfrm>
                    <a:prstGeom prst="rect">
                      <a:avLst/>
                    </a:prstGeom>
                    <a:noFill/>
                    <a:ln>
                      <a:noFill/>
                    </a:ln>
                  </pic:spPr>
                </pic:pic>
              </a:graphicData>
            </a:graphic>
          </wp:inline>
        </w:drawing>
      </w:r>
    </w:p>
    <w:p w:rsidR="00330C1E" w:rsidRDefault="00330C1E" w:rsidP="00330C1E">
      <w:pPr>
        <w:jc w:val="both"/>
        <w:rPr>
          <w:lang w:val="kk-KZ"/>
        </w:rPr>
      </w:pPr>
      <w:r>
        <w:rPr>
          <w:lang w:val="kk-KZ"/>
        </w:rPr>
        <w:t xml:space="preserve">Мұндағы, </w:t>
      </w:r>
    </w:p>
    <w:p w:rsidR="00330C1E" w:rsidRDefault="00330C1E" w:rsidP="00330C1E">
      <w:pPr>
        <w:jc w:val="center"/>
        <w:rPr>
          <w:lang w:val="kk-KZ"/>
        </w:rPr>
      </w:pPr>
      <w:r>
        <w:rPr>
          <w:noProof/>
        </w:rPr>
        <w:drawing>
          <wp:inline distT="0" distB="0" distL="0" distR="0">
            <wp:extent cx="828040" cy="46609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28040" cy="466090"/>
                    </a:xfrm>
                    <a:prstGeom prst="rect">
                      <a:avLst/>
                    </a:prstGeom>
                    <a:noFill/>
                    <a:ln>
                      <a:noFill/>
                    </a:ln>
                  </pic:spPr>
                </pic:pic>
              </a:graphicData>
            </a:graphic>
          </wp:inline>
        </w:drawing>
      </w:r>
    </w:p>
    <w:p w:rsidR="00330C1E" w:rsidRDefault="00330C1E" w:rsidP="00330C1E">
      <w:pPr>
        <w:numPr>
          <w:ilvl w:val="0"/>
          <w:numId w:val="1"/>
        </w:numPr>
        <w:jc w:val="both"/>
        <w:rPr>
          <w:lang w:val="kk-KZ"/>
        </w:rPr>
      </w:pPr>
      <w:r>
        <w:rPr>
          <w:lang w:val="kk-KZ"/>
        </w:rPr>
        <w:lastRenderedPageBreak/>
        <w:t>қара дененің әнергетикалық жарқырауы тек температураға тәуелді. Бұл тәуелділікті Стефан – Больцман заңы сипаттайды: қара дененің әнергетикалық жарқырауы термодинамикалық температураның төртінші дәрежесіне пропорционал:</w:t>
      </w:r>
    </w:p>
    <w:p w:rsidR="00330C1E" w:rsidRDefault="00330C1E" w:rsidP="00330C1E">
      <w:pPr>
        <w:jc w:val="center"/>
        <w:rPr>
          <w:lang w:val="kk-KZ"/>
        </w:rPr>
      </w:pPr>
      <w:r>
        <w:rPr>
          <w:noProof/>
        </w:rPr>
        <w:drawing>
          <wp:inline distT="0" distB="0" distL="0" distR="0">
            <wp:extent cx="586740" cy="224155"/>
            <wp:effectExtent l="0" t="0" r="3810" b="444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86740" cy="224155"/>
                    </a:xfrm>
                    <a:prstGeom prst="rect">
                      <a:avLst/>
                    </a:prstGeom>
                    <a:noFill/>
                    <a:ln>
                      <a:noFill/>
                    </a:ln>
                  </pic:spPr>
                </pic:pic>
              </a:graphicData>
            </a:graphic>
          </wp:inline>
        </w:drawing>
      </w:r>
    </w:p>
    <w:p w:rsidR="00330C1E" w:rsidRDefault="00330C1E" w:rsidP="00330C1E">
      <w:pPr>
        <w:jc w:val="both"/>
        <w:rPr>
          <w:lang w:val="kk-KZ"/>
        </w:rPr>
      </w:pPr>
      <w:r>
        <w:rPr>
          <w:lang w:val="kk-KZ"/>
        </w:rPr>
        <w:t xml:space="preserve">(сәйкесінше сұр дене үшін  </w:t>
      </w:r>
      <w:r>
        <w:rPr>
          <w:noProof/>
        </w:rPr>
        <w:drawing>
          <wp:inline distT="0" distB="0" distL="0" distR="0">
            <wp:extent cx="741680" cy="215900"/>
            <wp:effectExtent l="0" t="0" r="127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41680" cy="215900"/>
                    </a:xfrm>
                    <a:prstGeom prst="rect">
                      <a:avLst/>
                    </a:prstGeom>
                    <a:noFill/>
                    <a:ln>
                      <a:noFill/>
                    </a:ln>
                  </pic:spPr>
                </pic:pic>
              </a:graphicData>
            </a:graphic>
          </wp:inline>
        </w:drawing>
      </w:r>
      <w:r>
        <w:rPr>
          <w:lang w:val="kk-KZ"/>
        </w:rPr>
        <w:t xml:space="preserve">   ), мұндағы </w:t>
      </w:r>
      <w:r>
        <w:rPr>
          <w:noProof/>
        </w:rPr>
        <w:drawing>
          <wp:inline distT="0" distB="0" distL="0" distR="0">
            <wp:extent cx="1440815" cy="163830"/>
            <wp:effectExtent l="0" t="0" r="6985"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40815" cy="163830"/>
                    </a:xfrm>
                    <a:prstGeom prst="rect">
                      <a:avLst/>
                    </a:prstGeom>
                    <a:noFill/>
                    <a:ln>
                      <a:noFill/>
                    </a:ln>
                  </pic:spPr>
                </pic:pic>
              </a:graphicData>
            </a:graphic>
          </wp:inline>
        </w:drawing>
      </w:r>
      <w:r>
        <w:rPr>
          <w:lang w:val="kk-KZ"/>
        </w:rPr>
        <w:t xml:space="preserve"> - Стефан – Больцман тұрақтысы.</w:t>
      </w:r>
    </w:p>
    <w:p w:rsidR="00330C1E" w:rsidRDefault="00330C1E" w:rsidP="00330C1E">
      <w:pPr>
        <w:jc w:val="center"/>
        <w:rPr>
          <w:b/>
          <w:u w:val="single"/>
          <w:lang w:val="kk-KZ"/>
        </w:rPr>
      </w:pPr>
      <w:r>
        <w:rPr>
          <w:b/>
          <w:u w:val="single"/>
          <w:lang w:val="kk-KZ"/>
        </w:rPr>
        <w:t xml:space="preserve"> Виннің ығысу заңы.</w:t>
      </w:r>
    </w:p>
    <w:p w:rsidR="00330C1E" w:rsidRDefault="00330C1E" w:rsidP="00330C1E">
      <w:pPr>
        <w:ind w:firstLine="708"/>
        <w:jc w:val="both"/>
        <w:rPr>
          <w:lang w:val="kk-KZ"/>
        </w:rPr>
      </w:pPr>
      <w:r>
        <w:rPr>
          <w:noProof/>
        </w:rPr>
        <w:drawing>
          <wp:anchor distT="0" distB="0" distL="114300" distR="114300" simplePos="0" relativeHeight="251669504" behindDoc="0" locked="0" layoutInCell="1" allowOverlap="1">
            <wp:simplePos x="0" y="0"/>
            <wp:positionH relativeFrom="column">
              <wp:posOffset>3771900</wp:posOffset>
            </wp:positionH>
            <wp:positionV relativeFrom="paragraph">
              <wp:posOffset>702310</wp:posOffset>
            </wp:positionV>
            <wp:extent cx="1986915" cy="1600200"/>
            <wp:effectExtent l="0" t="0" r="0" b="0"/>
            <wp:wrapTight wrapText="bothSides">
              <wp:wrapPolygon edited="0">
                <wp:start x="0" y="0"/>
                <wp:lineTo x="0" y="21343"/>
                <wp:lineTo x="21331" y="21343"/>
                <wp:lineTo x="21331" y="0"/>
                <wp:lineTo x="0" y="0"/>
              </wp:wrapPolygon>
            </wp:wrapTight>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8691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Стефан –Больцман  заңы қара дененің сәуле шығаруының  спектрлік құрылымы жөнінде ешқандай мәлімет бермейді. Қара дененің сәулелену спектрінде максимумның орналасуы Винның ығысу заңымен сипатталады:</w:t>
      </w:r>
    </w:p>
    <w:p w:rsidR="00330C1E" w:rsidRDefault="00330C1E" w:rsidP="00330C1E">
      <w:pPr>
        <w:jc w:val="both"/>
        <w:rPr>
          <w:i/>
          <w:lang w:val="kk-KZ"/>
        </w:rPr>
      </w:pPr>
      <w:r>
        <w:rPr>
          <w:i/>
          <w:lang w:val="kk-KZ"/>
        </w:rPr>
        <w:t>Абсолют қара дененің сәуле шығарғыштық қабілетінің максимал мәніне сәйкес келетін толқын ұзындығы λ</w:t>
      </w:r>
      <w:r>
        <w:rPr>
          <w:i/>
          <w:vertAlign w:val="subscript"/>
          <w:lang w:val="kk-KZ"/>
        </w:rPr>
        <w:t>max</w:t>
      </w:r>
      <w:r>
        <w:rPr>
          <w:i/>
          <w:lang w:val="kk-KZ"/>
        </w:rPr>
        <w:t xml:space="preserve">  оның термодинамикалық температурасына  кері пропорционал:</w:t>
      </w:r>
    </w:p>
    <w:p w:rsidR="00330C1E" w:rsidRDefault="00330C1E" w:rsidP="00330C1E">
      <w:pPr>
        <w:jc w:val="center"/>
        <w:rPr>
          <w:lang w:val="kk-KZ"/>
        </w:rPr>
      </w:pPr>
      <w:r>
        <w:rPr>
          <w:noProof/>
        </w:rPr>
        <w:drawing>
          <wp:inline distT="0" distB="0" distL="0" distR="0">
            <wp:extent cx="767715" cy="4229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67715" cy="422910"/>
                    </a:xfrm>
                    <a:prstGeom prst="rect">
                      <a:avLst/>
                    </a:prstGeom>
                    <a:noFill/>
                    <a:ln>
                      <a:noFill/>
                    </a:ln>
                  </pic:spPr>
                </pic:pic>
              </a:graphicData>
            </a:graphic>
          </wp:inline>
        </w:drawing>
      </w:r>
    </w:p>
    <w:p w:rsidR="00330C1E" w:rsidRDefault="00330C1E" w:rsidP="00330C1E">
      <w:pPr>
        <w:jc w:val="both"/>
        <w:rPr>
          <w:lang w:val="kk-KZ"/>
        </w:rPr>
      </w:pPr>
      <w:r>
        <w:rPr>
          <w:lang w:val="kk-KZ"/>
        </w:rPr>
        <w:t xml:space="preserve">Мұндағы  </w:t>
      </w:r>
      <w:r>
        <w:rPr>
          <w:b/>
          <w:i/>
          <w:lang w:val="en-US"/>
        </w:rPr>
        <w:t>b</w:t>
      </w:r>
      <w:r>
        <w:rPr>
          <w:b/>
          <w:i/>
        </w:rPr>
        <w:t>=</w:t>
      </w:r>
      <w:r>
        <w:rPr>
          <w:b/>
          <w:i/>
          <w:lang w:val="kk-KZ"/>
        </w:rPr>
        <w:t>2,9·10</w:t>
      </w:r>
      <w:r>
        <w:rPr>
          <w:b/>
          <w:i/>
          <w:vertAlign w:val="superscript"/>
          <w:lang w:val="kk-KZ"/>
        </w:rPr>
        <w:t>-3</w:t>
      </w:r>
      <w:r>
        <w:rPr>
          <w:b/>
          <w:i/>
          <w:lang w:val="kk-KZ"/>
        </w:rPr>
        <w:t>м·К</w:t>
      </w:r>
      <w:r>
        <w:rPr>
          <w:lang w:val="kk-KZ"/>
        </w:rPr>
        <w:t xml:space="preserve"> – Вин тұрақтысы.</w:t>
      </w:r>
    </w:p>
    <w:p w:rsidR="00330C1E" w:rsidRDefault="00330C1E" w:rsidP="00330C1E">
      <w:pPr>
        <w:jc w:val="both"/>
        <w:rPr>
          <w:lang w:val="kk-KZ"/>
        </w:rPr>
      </w:pPr>
    </w:p>
    <w:p w:rsidR="00330C1E" w:rsidRDefault="00330C1E" w:rsidP="00330C1E">
      <w:pPr>
        <w:jc w:val="both"/>
        <w:rPr>
          <w:lang w:val="kk-KZ"/>
        </w:rPr>
      </w:pPr>
    </w:p>
    <w:p w:rsidR="00330C1E" w:rsidRDefault="00330C1E" w:rsidP="00330C1E">
      <w:pPr>
        <w:jc w:val="both"/>
        <w:rPr>
          <w:lang w:val="kk-KZ"/>
        </w:rPr>
      </w:pPr>
    </w:p>
    <w:p w:rsidR="00330C1E" w:rsidRDefault="00330C1E" w:rsidP="00330C1E">
      <w:pPr>
        <w:jc w:val="both"/>
        <w:rPr>
          <w:lang w:val="kk-KZ"/>
        </w:rPr>
      </w:pPr>
    </w:p>
    <w:p w:rsidR="00330C1E" w:rsidRDefault="00330C1E" w:rsidP="00330C1E">
      <w:pPr>
        <w:jc w:val="both"/>
        <w:rPr>
          <w:lang w:val="kk-KZ"/>
        </w:rPr>
      </w:pPr>
    </w:p>
    <w:p w:rsidR="00330C1E" w:rsidRDefault="00330C1E" w:rsidP="00330C1E">
      <w:pPr>
        <w:jc w:val="center"/>
        <w:rPr>
          <w:lang w:val="kk-KZ"/>
        </w:rPr>
      </w:pPr>
      <w:r>
        <w:rPr>
          <w:b/>
          <w:u w:val="single"/>
          <w:lang w:val="kk-KZ"/>
        </w:rPr>
        <w:t xml:space="preserve"> Рәлей-Джинс және Вин формулалары.</w:t>
      </w:r>
    </w:p>
    <w:p w:rsidR="00330C1E" w:rsidRDefault="00330C1E" w:rsidP="00330C1E">
      <w:pPr>
        <w:jc w:val="both"/>
        <w:rPr>
          <w:lang w:val="kk-KZ"/>
        </w:rPr>
      </w:pPr>
      <w:r>
        <w:rPr>
          <w:lang w:val="kk-KZ"/>
        </w:rPr>
        <w:tab/>
        <w:t>Рәлей және Джинс жылулық сәуле шығаруға классикалық әнергияларды еркіндік дәрежелері бойынша тең үлестіру заңын қолдана отырып,</w:t>
      </w:r>
      <w:r>
        <w:rPr>
          <w:noProof/>
        </w:rPr>
        <w:drawing>
          <wp:inline distT="0" distB="0" distL="0" distR="0">
            <wp:extent cx="250190" cy="163830"/>
            <wp:effectExtent l="0" t="0" r="0"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0190" cy="163830"/>
                    </a:xfrm>
                    <a:prstGeom prst="rect">
                      <a:avLst/>
                    </a:prstGeom>
                    <a:noFill/>
                    <a:ln>
                      <a:noFill/>
                    </a:ln>
                  </pic:spPr>
                </pic:pic>
              </a:graphicData>
            </a:graphic>
          </wp:inline>
        </w:drawing>
      </w:r>
      <w:r>
        <w:rPr>
          <w:lang w:val="kk-KZ"/>
        </w:rPr>
        <w:t xml:space="preserve"> қара дененің сәуле шығарғыштық қабілетінің жарық жиілігіне тәуелділігін сипаттайтын өрнек алды:</w:t>
      </w:r>
    </w:p>
    <w:p w:rsidR="00330C1E" w:rsidRDefault="00330C1E" w:rsidP="00330C1E">
      <w:pPr>
        <w:jc w:val="center"/>
        <w:rPr>
          <w:lang w:val="kk-KZ"/>
        </w:rPr>
      </w:pPr>
      <w:r>
        <w:rPr>
          <w:noProof/>
        </w:rPr>
        <w:drawing>
          <wp:inline distT="0" distB="0" distL="0" distR="0">
            <wp:extent cx="1621790" cy="44005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621790" cy="440055"/>
                    </a:xfrm>
                    <a:prstGeom prst="rect">
                      <a:avLst/>
                    </a:prstGeom>
                    <a:noFill/>
                    <a:ln>
                      <a:noFill/>
                    </a:ln>
                  </pic:spPr>
                </pic:pic>
              </a:graphicData>
            </a:graphic>
          </wp:inline>
        </w:drawing>
      </w:r>
    </w:p>
    <w:p w:rsidR="00330C1E" w:rsidRDefault="00330C1E" w:rsidP="00330C1E">
      <w:pPr>
        <w:jc w:val="both"/>
        <w:rPr>
          <w:lang w:val="kk-KZ"/>
        </w:rPr>
      </w:pPr>
      <w:r>
        <w:rPr>
          <w:lang w:val="kk-KZ"/>
        </w:rPr>
        <w:t xml:space="preserve">Мұндағы </w:t>
      </w:r>
      <w:r>
        <w:rPr>
          <w:noProof/>
        </w:rPr>
        <w:drawing>
          <wp:inline distT="0" distB="0" distL="0" distR="0">
            <wp:extent cx="517525" cy="2159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7525" cy="215900"/>
                    </a:xfrm>
                    <a:prstGeom prst="rect">
                      <a:avLst/>
                    </a:prstGeom>
                    <a:noFill/>
                    <a:ln>
                      <a:noFill/>
                    </a:ln>
                  </pic:spPr>
                </pic:pic>
              </a:graphicData>
            </a:graphic>
          </wp:inline>
        </w:drawing>
      </w:r>
      <w:r>
        <w:rPr>
          <w:lang w:val="kk-KZ"/>
        </w:rPr>
        <w:t xml:space="preserve">  -  меншікті жиілігі </w:t>
      </w:r>
      <w:r>
        <w:rPr>
          <w:noProof/>
        </w:rPr>
        <w:drawing>
          <wp:inline distT="0" distB="0" distL="0" distR="0">
            <wp:extent cx="120650" cy="1206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Pr>
          <w:lang w:val="kk-KZ"/>
        </w:rPr>
        <w:t xml:space="preserve"> осциллятордың орташа әнергиясы.</w:t>
      </w:r>
    </w:p>
    <w:p w:rsidR="00330C1E" w:rsidRDefault="00330C1E" w:rsidP="00330C1E">
      <w:pPr>
        <w:jc w:val="both"/>
        <w:rPr>
          <w:lang w:val="kk-KZ"/>
        </w:rPr>
      </w:pPr>
      <w:r>
        <w:rPr>
          <w:lang w:val="kk-KZ"/>
        </w:rPr>
        <w:tab/>
        <w:t xml:space="preserve">Алайда осы өрнектен Стефан – Больцман заңын алу ұмтылысы физикалық мәні жоқ нәтижелерге алып келеді – ультракүлгін аймақта </w:t>
      </w:r>
      <w:r>
        <w:rPr>
          <w:noProof/>
        </w:rPr>
        <w:drawing>
          <wp:inline distT="0" distB="0" distL="0" distR="0">
            <wp:extent cx="207010" cy="189865"/>
            <wp:effectExtent l="0" t="0" r="254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7010" cy="189865"/>
                    </a:xfrm>
                    <a:prstGeom prst="rect">
                      <a:avLst/>
                    </a:prstGeom>
                    <a:noFill/>
                    <a:ln>
                      <a:noFill/>
                    </a:ln>
                  </pic:spPr>
                </pic:pic>
              </a:graphicData>
            </a:graphic>
          </wp:inline>
        </w:drawing>
      </w:r>
      <w:r>
        <w:rPr>
          <w:lang w:val="kk-KZ"/>
        </w:rPr>
        <w:t xml:space="preserve"> өте үлкен мәнге жетіп, шексіз өсе берді. Бұл нәтиже «ультракүлгіндік апат» деген атқа ие болды:</w:t>
      </w:r>
    </w:p>
    <w:p w:rsidR="00330C1E" w:rsidRDefault="00330C1E" w:rsidP="00330C1E">
      <w:pPr>
        <w:jc w:val="center"/>
        <w:rPr>
          <w:lang w:val="kk-KZ"/>
        </w:rPr>
      </w:pPr>
      <w:r>
        <w:rPr>
          <w:noProof/>
        </w:rPr>
        <w:drawing>
          <wp:inline distT="0" distB="0" distL="0" distR="0">
            <wp:extent cx="1837690" cy="44005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37690" cy="440055"/>
                    </a:xfrm>
                    <a:prstGeom prst="rect">
                      <a:avLst/>
                    </a:prstGeom>
                    <a:noFill/>
                    <a:ln>
                      <a:noFill/>
                    </a:ln>
                  </pic:spPr>
                </pic:pic>
              </a:graphicData>
            </a:graphic>
          </wp:inline>
        </w:drawing>
      </w:r>
    </w:p>
    <w:p w:rsidR="00330C1E" w:rsidRDefault="00330C1E" w:rsidP="00330C1E">
      <w:pPr>
        <w:ind w:firstLine="708"/>
        <w:jc w:val="both"/>
        <w:rPr>
          <w:lang w:val="kk-KZ"/>
        </w:rPr>
      </w:pPr>
      <w:r>
        <w:rPr>
          <w:lang w:val="kk-KZ"/>
        </w:rPr>
        <w:t xml:space="preserve">Рәлей – Джинс формуласы тек </w:t>
      </w:r>
      <w:r>
        <w:rPr>
          <w:u w:val="single"/>
          <w:lang w:val="kk-KZ"/>
        </w:rPr>
        <w:t>төмен жиіліктер</w:t>
      </w:r>
      <w:r>
        <w:rPr>
          <w:lang w:val="kk-KZ"/>
        </w:rPr>
        <w:t xml:space="preserve"> аймағында және жоғары температураларда ғана тәжірибемен сәйкес болды. Жоғары жиіліктер аймағында Виннің формуласы (Виннің сәуле шығару заңы) тәжірибені жақсы сипаттады:</w:t>
      </w:r>
    </w:p>
    <w:p w:rsidR="00330C1E" w:rsidRDefault="00330C1E" w:rsidP="00330C1E">
      <w:pPr>
        <w:jc w:val="center"/>
        <w:rPr>
          <w:lang w:val="kk-KZ"/>
        </w:rPr>
      </w:pPr>
      <w:r>
        <w:rPr>
          <w:noProof/>
        </w:rPr>
        <w:drawing>
          <wp:inline distT="0" distB="0" distL="0" distR="0">
            <wp:extent cx="1656080" cy="215900"/>
            <wp:effectExtent l="0" t="0" r="127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56080" cy="215900"/>
                    </a:xfrm>
                    <a:prstGeom prst="rect">
                      <a:avLst/>
                    </a:prstGeom>
                    <a:noFill/>
                    <a:ln>
                      <a:noFill/>
                    </a:ln>
                  </pic:spPr>
                </pic:pic>
              </a:graphicData>
            </a:graphic>
          </wp:inline>
        </w:drawing>
      </w:r>
    </w:p>
    <w:p w:rsidR="00330C1E" w:rsidRDefault="00330C1E" w:rsidP="00330C1E">
      <w:pPr>
        <w:jc w:val="both"/>
        <w:rPr>
          <w:lang w:val="kk-KZ"/>
        </w:rPr>
      </w:pPr>
      <w:r>
        <w:rPr>
          <w:lang w:val="kk-KZ"/>
        </w:rPr>
        <w:t>Мұндағы</w:t>
      </w:r>
      <w:r>
        <w:rPr>
          <w:i/>
          <w:lang w:val="kk-KZ"/>
        </w:rPr>
        <w:t xml:space="preserve"> С</w:t>
      </w:r>
      <w:r>
        <w:rPr>
          <w:i/>
          <w:vertAlign w:val="subscript"/>
          <w:lang w:val="kk-KZ"/>
        </w:rPr>
        <w:t>1</w:t>
      </w:r>
      <w:r>
        <w:rPr>
          <w:lang w:val="kk-KZ"/>
        </w:rPr>
        <w:t xml:space="preserve"> және </w:t>
      </w:r>
      <w:r>
        <w:rPr>
          <w:i/>
          <w:lang w:val="kk-KZ"/>
        </w:rPr>
        <w:t>С</w:t>
      </w:r>
      <w:r>
        <w:rPr>
          <w:i/>
          <w:vertAlign w:val="subscript"/>
          <w:lang w:val="kk-KZ"/>
        </w:rPr>
        <w:t>2</w:t>
      </w:r>
      <w:r>
        <w:rPr>
          <w:lang w:val="kk-KZ"/>
        </w:rPr>
        <w:t xml:space="preserve"> – тұрақтылар.</w:t>
      </w:r>
    </w:p>
    <w:p w:rsidR="00330C1E" w:rsidRDefault="00330C1E" w:rsidP="00330C1E">
      <w:pPr>
        <w:jc w:val="both"/>
        <w:rPr>
          <w:lang w:val="kk-KZ"/>
        </w:rPr>
      </w:pPr>
    </w:p>
    <w:p w:rsidR="00330C1E" w:rsidRDefault="00330C1E" w:rsidP="00330C1E">
      <w:pPr>
        <w:jc w:val="center"/>
        <w:rPr>
          <w:lang w:val="kk-KZ"/>
        </w:rPr>
      </w:pPr>
      <w:r>
        <w:rPr>
          <w:b/>
          <w:u w:val="single"/>
          <w:lang w:val="kk-KZ"/>
        </w:rPr>
        <w:t xml:space="preserve"> Планктың кванттық гипотезасы</w:t>
      </w:r>
      <w:r>
        <w:rPr>
          <w:lang w:val="kk-KZ"/>
        </w:rPr>
        <w:t>.</w:t>
      </w:r>
    </w:p>
    <w:p w:rsidR="00330C1E" w:rsidRDefault="00330C1E" w:rsidP="00330C1E">
      <w:pPr>
        <w:jc w:val="both"/>
        <w:rPr>
          <w:lang w:val="kk-KZ"/>
        </w:rPr>
      </w:pPr>
      <w:r>
        <w:rPr>
          <w:noProof/>
        </w:rPr>
        <w:drawing>
          <wp:anchor distT="0" distB="0" distL="114300" distR="114300" simplePos="0" relativeHeight="251670528" behindDoc="0" locked="0" layoutInCell="1" allowOverlap="1" wp14:anchorId="2D3B9D24" wp14:editId="63083987">
            <wp:simplePos x="0" y="0"/>
            <wp:positionH relativeFrom="column">
              <wp:posOffset>3866515</wp:posOffset>
            </wp:positionH>
            <wp:positionV relativeFrom="paragraph">
              <wp:posOffset>349885</wp:posOffset>
            </wp:positionV>
            <wp:extent cx="2160270" cy="2520315"/>
            <wp:effectExtent l="0" t="0" r="0" b="0"/>
            <wp:wrapTight wrapText="bothSides">
              <wp:wrapPolygon edited="0">
                <wp:start x="0" y="0"/>
                <wp:lineTo x="0" y="21388"/>
                <wp:lineTo x="21333" y="21388"/>
                <wp:lineTo x="21333" y="0"/>
                <wp:lineTo x="0" y="0"/>
              </wp:wrapPolygon>
            </wp:wrapTight>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160270" cy="252031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Макс Планк классикалық гармониялық осциллятордың теориясын атомдық осцилляторларға қолдануға жарамсыз деп жорыды; атомдық осцилляторлар әнергияны үздіксіз шығармайды, бірақ белгілі бір мөлшерде порциялармен – кванттармен шығарады деп жорамал жасады.</w:t>
      </w:r>
    </w:p>
    <w:p w:rsidR="00330C1E" w:rsidRDefault="00330C1E" w:rsidP="00330C1E">
      <w:pPr>
        <w:ind w:firstLine="708"/>
        <w:jc w:val="both"/>
        <w:rPr>
          <w:lang w:val="kk-KZ"/>
        </w:rPr>
      </w:pPr>
      <w:r>
        <w:rPr>
          <w:lang w:val="kk-KZ"/>
        </w:rPr>
        <w:t>Кванттың әнергиясы:</w:t>
      </w:r>
    </w:p>
    <w:p w:rsidR="00330C1E" w:rsidRDefault="00330C1E" w:rsidP="00330C1E">
      <w:pPr>
        <w:ind w:firstLine="708"/>
        <w:jc w:val="center"/>
        <w:rPr>
          <w:lang w:val="kk-KZ"/>
        </w:rPr>
      </w:pPr>
      <w:r>
        <w:rPr>
          <w:noProof/>
        </w:rPr>
        <w:drawing>
          <wp:inline distT="0" distB="0" distL="0" distR="0">
            <wp:extent cx="1294130" cy="327660"/>
            <wp:effectExtent l="0" t="0" r="127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94130" cy="327660"/>
                    </a:xfrm>
                    <a:prstGeom prst="rect">
                      <a:avLst/>
                    </a:prstGeom>
                    <a:noFill/>
                    <a:ln>
                      <a:noFill/>
                    </a:ln>
                  </pic:spPr>
                </pic:pic>
              </a:graphicData>
            </a:graphic>
          </wp:inline>
        </w:drawing>
      </w:r>
    </w:p>
    <w:p w:rsidR="00330C1E" w:rsidRDefault="00330C1E" w:rsidP="00330C1E">
      <w:pPr>
        <w:ind w:firstLine="708"/>
        <w:jc w:val="both"/>
        <w:rPr>
          <w:lang w:val="kk-KZ"/>
        </w:rPr>
      </w:pPr>
    </w:p>
    <w:p w:rsidR="00330C1E" w:rsidRDefault="00330C1E" w:rsidP="00330C1E">
      <w:pPr>
        <w:ind w:firstLine="708"/>
        <w:jc w:val="both"/>
        <w:rPr>
          <w:lang w:val="kk-KZ"/>
        </w:rPr>
      </w:pPr>
      <w:r>
        <w:rPr>
          <w:lang w:val="kk-KZ"/>
        </w:rPr>
        <w:t xml:space="preserve">мұндағы </w:t>
      </w:r>
      <w:r>
        <w:rPr>
          <w:noProof/>
        </w:rPr>
        <w:drawing>
          <wp:inline distT="0" distB="0" distL="0" distR="0">
            <wp:extent cx="1854835" cy="1981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54835" cy="198120"/>
                    </a:xfrm>
                    <a:prstGeom prst="rect">
                      <a:avLst/>
                    </a:prstGeom>
                    <a:noFill/>
                    <a:ln>
                      <a:noFill/>
                    </a:ln>
                  </pic:spPr>
                </pic:pic>
              </a:graphicData>
            </a:graphic>
          </wp:inline>
        </w:drawing>
      </w:r>
      <w:r>
        <w:rPr>
          <w:lang w:val="kk-KZ"/>
        </w:rPr>
        <w:t xml:space="preserve"> -  Планк тұрактысы.</w:t>
      </w:r>
    </w:p>
    <w:p w:rsidR="00330C1E" w:rsidRDefault="00330C1E" w:rsidP="00330C1E">
      <w:pPr>
        <w:jc w:val="both"/>
        <w:rPr>
          <w:lang w:val="kk-KZ"/>
        </w:rPr>
      </w:pPr>
      <w:r>
        <w:rPr>
          <w:lang w:val="kk-KZ"/>
        </w:rPr>
        <w:tab/>
        <w:t xml:space="preserve">Механикада өлшемділігі «әнергия·уақыт» болатын шама бар. Ол шама </w:t>
      </w:r>
      <w:r>
        <w:rPr>
          <w:b/>
          <w:i/>
          <w:lang w:val="kk-KZ"/>
        </w:rPr>
        <w:t>әсер</w:t>
      </w:r>
      <w:r>
        <w:rPr>
          <w:lang w:val="kk-KZ"/>
        </w:rPr>
        <w:t xml:space="preserve"> деп аталады. Сондықтан,  кейде Планк тұрақтысын </w:t>
      </w:r>
      <w:r>
        <w:rPr>
          <w:b/>
          <w:i/>
          <w:lang w:val="kk-KZ"/>
        </w:rPr>
        <w:t>әсер кванты</w:t>
      </w:r>
      <w:r>
        <w:rPr>
          <w:lang w:val="kk-KZ"/>
        </w:rPr>
        <w:t xml:space="preserve"> деп атайды. </w:t>
      </w:r>
      <w:r>
        <w:rPr>
          <w:i/>
          <w:lang w:val="kk-KZ"/>
        </w:rPr>
        <w:t>һ</w:t>
      </w:r>
      <w:r>
        <w:rPr>
          <w:lang w:val="kk-KZ"/>
        </w:rPr>
        <w:t>-ң өлшемділігі импульс моментімен сәйкес келеді.</w:t>
      </w:r>
    </w:p>
    <w:p w:rsidR="00330C1E" w:rsidRDefault="00330C1E" w:rsidP="00330C1E">
      <w:pPr>
        <w:jc w:val="both"/>
        <w:rPr>
          <w:lang w:val="kk-KZ"/>
        </w:rPr>
      </w:pPr>
      <w:r>
        <w:rPr>
          <w:lang w:val="kk-KZ"/>
        </w:rPr>
        <w:tab/>
        <w:t xml:space="preserve">Әнергия порциямен шығарылатындықтан, осциллятордың әнергиясы тек белгілі бір дискретті мәндерді ғана қабылдайды: </w:t>
      </w:r>
    </w:p>
    <w:p w:rsidR="00330C1E" w:rsidRDefault="00330C1E" w:rsidP="00330C1E">
      <w:pPr>
        <w:jc w:val="both"/>
        <w:rPr>
          <w:lang w:val="kk-KZ"/>
        </w:rPr>
      </w:pPr>
    </w:p>
    <w:p w:rsidR="00330C1E" w:rsidRDefault="00330C1E" w:rsidP="00330C1E">
      <w:pPr>
        <w:jc w:val="center"/>
        <w:rPr>
          <w:lang w:val="kk-KZ"/>
        </w:rPr>
      </w:pPr>
      <w:r>
        <w:rPr>
          <w:noProof/>
        </w:rPr>
        <w:drawing>
          <wp:inline distT="0" distB="0" distL="0" distR="0">
            <wp:extent cx="1845945" cy="155575"/>
            <wp:effectExtent l="0" t="0" r="190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45945" cy="155575"/>
                    </a:xfrm>
                    <a:prstGeom prst="rect">
                      <a:avLst/>
                    </a:prstGeom>
                    <a:noFill/>
                    <a:ln>
                      <a:noFill/>
                    </a:ln>
                  </pic:spPr>
                </pic:pic>
              </a:graphicData>
            </a:graphic>
          </wp:inline>
        </w:drawing>
      </w:r>
    </w:p>
    <w:p w:rsidR="00330C1E" w:rsidRDefault="00330C1E" w:rsidP="00330C1E">
      <w:pPr>
        <w:jc w:val="both"/>
        <w:rPr>
          <w:lang w:val="kk-KZ"/>
        </w:rPr>
      </w:pPr>
      <w:r>
        <w:rPr>
          <w:lang w:val="kk-KZ"/>
        </w:rPr>
        <w:tab/>
      </w:r>
      <w:r>
        <w:rPr>
          <w:noProof/>
        </w:rPr>
        <w:drawing>
          <wp:inline distT="0" distB="0" distL="0" distR="0">
            <wp:extent cx="233045" cy="180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33045" cy="180975"/>
                    </a:xfrm>
                    <a:prstGeom prst="rect">
                      <a:avLst/>
                    </a:prstGeom>
                    <a:noFill/>
                    <a:ln>
                      <a:noFill/>
                    </a:ln>
                  </pic:spPr>
                </pic:pic>
              </a:graphicData>
            </a:graphic>
          </wp:inline>
        </w:drawing>
      </w:r>
      <w:r>
        <w:rPr>
          <w:lang w:val="kk-KZ"/>
        </w:rPr>
        <w:t xml:space="preserve">- осциллятор әнергиясының орташа мәнін </w:t>
      </w:r>
      <w:r>
        <w:rPr>
          <w:b/>
          <w:i/>
          <w:lang w:val="kk-KZ"/>
        </w:rPr>
        <w:t>кТ</w:t>
      </w:r>
      <w:r>
        <w:rPr>
          <w:lang w:val="kk-KZ"/>
        </w:rPr>
        <w:t xml:space="preserve">-ға тең деп алуға болмайды. Планк Больцманның бөлшектерді әнергия бойынша үлестіруін пайдаланды. Сонда осциллятордың </w:t>
      </w:r>
      <w:r>
        <w:rPr>
          <w:noProof/>
        </w:rPr>
        <w:drawing>
          <wp:inline distT="0" distB="0" distL="0" distR="0">
            <wp:extent cx="146685" cy="137795"/>
            <wp:effectExtent l="0" t="0" r="571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6685" cy="137795"/>
                    </a:xfrm>
                    <a:prstGeom prst="rect">
                      <a:avLst/>
                    </a:prstGeom>
                    <a:noFill/>
                    <a:ln>
                      <a:noFill/>
                    </a:ln>
                  </pic:spPr>
                </pic:pic>
              </a:graphicData>
            </a:graphic>
          </wp:inline>
        </w:drawing>
      </w:r>
      <w:r>
        <w:rPr>
          <w:lang w:val="kk-KZ"/>
        </w:rPr>
        <w:t xml:space="preserve"> жиілікте тербелу </w:t>
      </w:r>
      <w:r>
        <w:rPr>
          <w:noProof/>
        </w:rPr>
        <w:drawing>
          <wp:inline distT="0" distB="0" distL="0" distR="0">
            <wp:extent cx="172720" cy="112395"/>
            <wp:effectExtent l="0" t="0" r="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2720" cy="112395"/>
                    </a:xfrm>
                    <a:prstGeom prst="rect">
                      <a:avLst/>
                    </a:prstGeom>
                    <a:noFill/>
                    <a:ln>
                      <a:noFill/>
                    </a:ln>
                  </pic:spPr>
                </pic:pic>
              </a:graphicData>
            </a:graphic>
          </wp:inline>
        </w:drawing>
      </w:r>
      <w:r>
        <w:rPr>
          <w:lang w:val="kk-KZ"/>
        </w:rPr>
        <w:t xml:space="preserve"> әнергиясының </w:t>
      </w:r>
      <w:r>
        <w:rPr>
          <w:noProof/>
        </w:rPr>
        <w:drawing>
          <wp:inline distT="0" distB="0" distL="0" distR="0">
            <wp:extent cx="155575" cy="1555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lang w:val="kk-KZ"/>
        </w:rPr>
        <w:t xml:space="preserve"> ықтималдылығы (1) өрнекте анықталған мәнге ие, мұндағы </w:t>
      </w:r>
      <w:r>
        <w:rPr>
          <w:b/>
          <w:i/>
          <w:lang w:val="kk-KZ"/>
        </w:rPr>
        <w:t>N</w:t>
      </w:r>
      <w:r>
        <w:rPr>
          <w:b/>
          <w:i/>
          <w:vertAlign w:val="subscript"/>
          <w:lang w:val="kk-KZ"/>
        </w:rPr>
        <w:t>i</w:t>
      </w:r>
      <w:r>
        <w:rPr>
          <w:lang w:val="kk-KZ"/>
        </w:rPr>
        <w:t xml:space="preserve">– әнергиясы  </w:t>
      </w:r>
      <w:r>
        <w:rPr>
          <w:noProof/>
        </w:rPr>
        <w:drawing>
          <wp:inline distT="0" distB="0" distL="0" distR="0">
            <wp:extent cx="172720" cy="112395"/>
            <wp:effectExtent l="0" t="0" r="0" b="190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2720" cy="112395"/>
                    </a:xfrm>
                    <a:prstGeom prst="rect">
                      <a:avLst/>
                    </a:prstGeom>
                    <a:noFill/>
                    <a:ln>
                      <a:noFill/>
                    </a:ln>
                  </pic:spPr>
                </pic:pic>
              </a:graphicData>
            </a:graphic>
          </wp:inline>
        </w:drawing>
      </w:r>
      <w:r>
        <w:rPr>
          <w:lang w:val="kk-KZ"/>
        </w:rPr>
        <w:t xml:space="preserve">  осциллятордың саны,  </w:t>
      </w:r>
      <w:r>
        <w:rPr>
          <w:b/>
          <w:i/>
          <w:lang w:val="kk-KZ"/>
        </w:rPr>
        <w:t>N</w:t>
      </w:r>
      <w:r>
        <w:rPr>
          <w:lang w:val="kk-KZ"/>
        </w:rPr>
        <w:t>–барлық осцилляторлардың саны. Бұл формуладан осцилляторлардың  орташа әнергиясы үшін өрнек алуға болады (2).</w:t>
      </w:r>
    </w:p>
    <w:p w:rsidR="00330C1E" w:rsidRDefault="00330C1E" w:rsidP="00330C1E">
      <w:pPr>
        <w:jc w:val="both"/>
        <w:rPr>
          <w:lang w:val="kk-KZ"/>
        </w:rPr>
      </w:pPr>
      <w:r>
        <w:rPr>
          <w:lang w:val="kk-KZ"/>
        </w:rPr>
        <w:tab/>
      </w:r>
    </w:p>
    <w:p w:rsidR="00330C1E" w:rsidRDefault="00330C1E" w:rsidP="00330C1E">
      <w:pPr>
        <w:ind w:firstLine="708"/>
        <w:jc w:val="both"/>
        <w:rPr>
          <w:lang w:val="kk-KZ"/>
        </w:rPr>
      </w:pPr>
      <w:r>
        <w:rPr>
          <w:lang w:val="kk-KZ"/>
        </w:rPr>
        <w:t xml:space="preserve">Сонда, Кирхгофтың </w:t>
      </w:r>
      <w:r>
        <w:rPr>
          <w:noProof/>
        </w:rPr>
        <w:drawing>
          <wp:inline distT="0" distB="0" distL="0" distR="0">
            <wp:extent cx="250190" cy="1555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Pr>
          <w:lang w:val="kk-KZ"/>
        </w:rPr>
        <w:t xml:space="preserve"> әмбебап функциясы (3) формула арқылы анықталады – </w:t>
      </w:r>
      <w:r>
        <w:rPr>
          <w:b/>
          <w:i/>
          <w:lang w:val="kk-KZ"/>
        </w:rPr>
        <w:t xml:space="preserve">Планк формуласы - </w:t>
      </w:r>
      <w:r>
        <w:rPr>
          <w:lang w:val="kk-KZ"/>
        </w:rPr>
        <w:t xml:space="preserve">немесе (4) формула ретінде алуға болады. Мұнда  </w:t>
      </w:r>
      <w:r>
        <w:rPr>
          <w:noProof/>
        </w:rPr>
        <w:drawing>
          <wp:inline distT="0" distB="0" distL="0" distR="0">
            <wp:extent cx="250190" cy="155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Pr>
          <w:lang w:val="kk-KZ"/>
        </w:rPr>
        <w:t xml:space="preserve">  толқын ұзындығының функциясы (</w:t>
      </w:r>
      <w:r>
        <w:rPr>
          <w:noProof/>
        </w:rPr>
        <w:drawing>
          <wp:inline distT="0" distB="0" distL="0" distR="0">
            <wp:extent cx="457200" cy="16383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7200" cy="163830"/>
                    </a:xfrm>
                    <a:prstGeom prst="rect">
                      <a:avLst/>
                    </a:prstGeom>
                    <a:noFill/>
                    <a:ln>
                      <a:noFill/>
                    </a:ln>
                  </pic:spPr>
                </pic:pic>
              </a:graphicData>
            </a:graphic>
          </wp:inline>
        </w:drawing>
      </w:r>
      <w:r>
        <w:rPr>
          <w:lang w:val="kk-KZ"/>
        </w:rPr>
        <w:t xml:space="preserve"> ескере отырып,  </w:t>
      </w:r>
      <w:r>
        <w:rPr>
          <w:noProof/>
        </w:rPr>
        <w:drawing>
          <wp:inline distT="0" distB="0" distL="0" distR="0">
            <wp:extent cx="810895" cy="198120"/>
            <wp:effectExtent l="0" t="0" r="825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10895" cy="198120"/>
                    </a:xfrm>
                    <a:prstGeom prst="rect">
                      <a:avLst/>
                    </a:prstGeom>
                    <a:noFill/>
                    <a:ln>
                      <a:noFill/>
                    </a:ln>
                  </pic:spPr>
                </pic:pic>
              </a:graphicData>
            </a:graphic>
          </wp:inline>
        </w:drawing>
      </w:r>
      <w:r>
        <w:rPr>
          <w:lang w:val="kk-KZ"/>
        </w:rPr>
        <w:t>).</w:t>
      </w:r>
    </w:p>
    <w:p w:rsidR="00330C1E" w:rsidRDefault="00330C1E" w:rsidP="00330C1E">
      <w:pPr>
        <w:jc w:val="both"/>
        <w:rPr>
          <w:lang w:val="kk-KZ"/>
        </w:rPr>
      </w:pPr>
      <w:r>
        <w:rPr>
          <w:lang w:val="kk-KZ"/>
        </w:rPr>
        <w:tab/>
        <w:t xml:space="preserve">Төменгі жиіліктер аймағында  </w:t>
      </w:r>
      <w:r>
        <w:rPr>
          <w:noProof/>
        </w:rPr>
        <w:drawing>
          <wp:inline distT="0" distB="0" distL="0" distR="0">
            <wp:extent cx="543560" cy="155575"/>
            <wp:effectExtent l="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3560" cy="155575"/>
                    </a:xfrm>
                    <a:prstGeom prst="rect">
                      <a:avLst/>
                    </a:prstGeom>
                    <a:noFill/>
                    <a:ln>
                      <a:noFill/>
                    </a:ln>
                  </pic:spPr>
                </pic:pic>
              </a:graphicData>
            </a:graphic>
          </wp:inline>
        </w:drawing>
      </w:r>
      <w:r>
        <w:rPr>
          <w:lang w:val="kk-KZ"/>
        </w:rPr>
        <w:t>,</w:t>
      </w:r>
    </w:p>
    <w:p w:rsidR="00330C1E" w:rsidRDefault="00330C1E" w:rsidP="00330C1E">
      <w:pPr>
        <w:jc w:val="center"/>
        <w:rPr>
          <w:lang w:val="kk-KZ"/>
        </w:rPr>
      </w:pPr>
      <w:r>
        <w:rPr>
          <w:noProof/>
        </w:rPr>
        <w:drawing>
          <wp:inline distT="0" distB="0" distL="0" distR="0">
            <wp:extent cx="931545" cy="319405"/>
            <wp:effectExtent l="0" t="0" r="190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931545" cy="319405"/>
                    </a:xfrm>
                    <a:prstGeom prst="rect">
                      <a:avLst/>
                    </a:prstGeom>
                    <a:noFill/>
                    <a:ln>
                      <a:noFill/>
                    </a:ln>
                  </pic:spPr>
                </pic:pic>
              </a:graphicData>
            </a:graphic>
          </wp:inline>
        </w:drawing>
      </w:r>
    </w:p>
    <w:p w:rsidR="00330C1E" w:rsidRDefault="00330C1E" w:rsidP="00330C1E">
      <w:pPr>
        <w:jc w:val="both"/>
        <w:rPr>
          <w:lang w:val="kk-KZ"/>
        </w:rPr>
      </w:pPr>
      <w:r>
        <w:rPr>
          <w:lang w:val="kk-KZ"/>
        </w:rPr>
        <w:t xml:space="preserve">Планк формуласы </w:t>
      </w:r>
      <w:r>
        <w:rPr>
          <w:u w:val="single"/>
          <w:lang w:val="kk-KZ"/>
        </w:rPr>
        <w:t>Рәлей Джинс формуласына</w:t>
      </w:r>
      <w:r>
        <w:rPr>
          <w:lang w:val="kk-KZ"/>
        </w:rPr>
        <w:t xml:space="preserve"> өтеді.</w:t>
      </w:r>
    </w:p>
    <w:p w:rsidR="00330C1E" w:rsidRDefault="00330C1E" w:rsidP="00330C1E">
      <w:pPr>
        <w:jc w:val="both"/>
        <w:rPr>
          <w:lang w:val="kk-KZ"/>
        </w:rPr>
      </w:pPr>
      <w:r>
        <w:rPr>
          <w:lang w:val="kk-KZ"/>
        </w:rPr>
        <w:tab/>
        <w:t xml:space="preserve">Стефан – Больцман заңы  </w:t>
      </w:r>
      <w:r>
        <w:rPr>
          <w:noProof/>
        </w:rPr>
        <w:drawing>
          <wp:inline distT="0" distB="0" distL="0" distR="0">
            <wp:extent cx="526415" cy="180975"/>
            <wp:effectExtent l="0" t="0" r="698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26415" cy="180975"/>
                    </a:xfrm>
                    <a:prstGeom prst="rect">
                      <a:avLst/>
                    </a:prstGeom>
                    <a:noFill/>
                    <a:ln>
                      <a:noFill/>
                    </a:ln>
                  </pic:spPr>
                </pic:pic>
              </a:graphicData>
            </a:graphic>
          </wp:inline>
        </w:drawing>
      </w:r>
      <w:r>
        <w:rPr>
          <w:lang w:val="kk-KZ"/>
        </w:rPr>
        <w:t xml:space="preserve"> Планк формуласынан жиілік бойынша интеграл алғанда шығады.</w:t>
      </w:r>
    </w:p>
    <w:p w:rsidR="00330C1E" w:rsidRDefault="00330C1E" w:rsidP="00330C1E">
      <w:pPr>
        <w:jc w:val="both"/>
        <w:rPr>
          <w:lang w:val="kk-KZ"/>
        </w:rPr>
      </w:pPr>
      <w:r>
        <w:rPr>
          <w:lang w:val="kk-KZ"/>
        </w:rPr>
        <w:t xml:space="preserve">Бұл жағдайда Стефан – Больцман тұрақтысы  </w:t>
      </w:r>
    </w:p>
    <w:p w:rsidR="00330C1E" w:rsidRDefault="00330C1E" w:rsidP="00330C1E">
      <w:pPr>
        <w:jc w:val="center"/>
        <w:rPr>
          <w:lang w:val="kk-KZ"/>
        </w:rPr>
      </w:pPr>
      <w:r>
        <w:rPr>
          <w:noProof/>
        </w:rPr>
        <w:drawing>
          <wp:inline distT="0" distB="0" distL="0" distR="0">
            <wp:extent cx="621030" cy="353695"/>
            <wp:effectExtent l="0" t="0" r="762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21030" cy="353695"/>
                    </a:xfrm>
                    <a:prstGeom prst="rect">
                      <a:avLst/>
                    </a:prstGeom>
                    <a:noFill/>
                    <a:ln>
                      <a:noFill/>
                    </a:ln>
                  </pic:spPr>
                </pic:pic>
              </a:graphicData>
            </a:graphic>
          </wp:inline>
        </w:drawing>
      </w:r>
      <w:r>
        <w:rPr>
          <w:lang w:val="kk-KZ"/>
        </w:rPr>
        <w:t xml:space="preserve">  тең.</w:t>
      </w:r>
    </w:p>
    <w:p w:rsidR="00330C1E" w:rsidRDefault="00330C1E" w:rsidP="00330C1E">
      <w:pPr>
        <w:rPr>
          <w:lang w:val="kk-KZ"/>
        </w:rPr>
      </w:pPr>
      <w:r>
        <w:rPr>
          <w:u w:val="single"/>
          <w:lang w:val="kk-KZ"/>
        </w:rPr>
        <w:t>Виннің ығысу заңы</w:t>
      </w:r>
      <w:r>
        <w:rPr>
          <w:lang w:val="kk-KZ"/>
        </w:rPr>
        <w:t xml:space="preserve">  Планк формуласын әктремумдерге талдау жасағанда шығады: </w:t>
      </w:r>
      <w:r>
        <w:rPr>
          <w:noProof/>
        </w:rPr>
        <w:drawing>
          <wp:inline distT="0" distB="0" distL="0" distR="0">
            <wp:extent cx="1527175" cy="172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527175" cy="172720"/>
                    </a:xfrm>
                    <a:prstGeom prst="rect">
                      <a:avLst/>
                    </a:prstGeom>
                    <a:noFill/>
                    <a:ln>
                      <a:noFill/>
                    </a:ln>
                  </pic:spPr>
                </pic:pic>
              </a:graphicData>
            </a:graphic>
          </wp:inline>
        </w:drawing>
      </w:r>
    </w:p>
    <w:p w:rsidR="00330C1E" w:rsidRDefault="00330C1E" w:rsidP="00330C1E">
      <w:pPr>
        <w:jc w:val="both"/>
        <w:rPr>
          <w:b/>
          <w:i/>
          <w:lang w:val="kk-KZ"/>
        </w:rPr>
      </w:pPr>
      <w:r>
        <w:rPr>
          <w:lang w:val="kk-KZ"/>
        </w:rPr>
        <w:tab/>
      </w:r>
      <w:r>
        <w:rPr>
          <w:b/>
          <w:i/>
          <w:lang w:val="kk-KZ"/>
        </w:rPr>
        <w:t>Демек, Планк формуласы жылулық сәуле шығарудың барлық заңдарын жалпылайды және жылулық сәуле шығару теориясының негізгі есебінің толық шешімі болып табылады.</w:t>
      </w:r>
    </w:p>
    <w:p w:rsidR="00C40BE4" w:rsidRDefault="00C40BE4">
      <w:pPr>
        <w:rPr>
          <w:lang w:val="kk-KZ"/>
        </w:rPr>
      </w:pPr>
    </w:p>
    <w:p w:rsidR="00334846" w:rsidRPr="00334846" w:rsidRDefault="00334846" w:rsidP="00334846">
      <w:pPr>
        <w:shd w:val="clear" w:color="auto" w:fill="FFFFFF"/>
        <w:tabs>
          <w:tab w:val="left" w:pos="0"/>
          <w:tab w:val="left" w:pos="567"/>
        </w:tabs>
        <w:ind w:firstLine="567"/>
        <w:jc w:val="center"/>
        <w:rPr>
          <w:b/>
          <w:bCs/>
          <w:color w:val="000000"/>
          <w:spacing w:val="3"/>
          <w:w w:val="106"/>
        </w:rPr>
      </w:pPr>
      <w:r w:rsidRPr="00334846">
        <w:rPr>
          <w:b/>
          <w:bCs/>
          <w:color w:val="000000"/>
          <w:spacing w:val="3"/>
          <w:w w:val="106"/>
          <w:lang w:val="kk-KZ"/>
        </w:rPr>
        <w:t>Бақылау сұрақтары</w:t>
      </w:r>
      <w:r w:rsidRPr="00334846">
        <w:rPr>
          <w:b/>
          <w:bCs/>
          <w:color w:val="000000"/>
          <w:spacing w:val="3"/>
          <w:w w:val="106"/>
        </w:rPr>
        <w:t>:</w:t>
      </w:r>
    </w:p>
    <w:p w:rsidR="00334846" w:rsidRPr="00334846" w:rsidRDefault="00334846" w:rsidP="00334846">
      <w:pPr>
        <w:numPr>
          <w:ilvl w:val="0"/>
          <w:numId w:val="2"/>
        </w:numPr>
        <w:shd w:val="clear" w:color="auto" w:fill="FFFFFF"/>
        <w:tabs>
          <w:tab w:val="left" w:pos="567"/>
        </w:tabs>
        <w:ind w:right="-766"/>
        <w:jc w:val="both"/>
        <w:rPr>
          <w:snapToGrid w:val="0"/>
        </w:rPr>
      </w:pPr>
      <w:r w:rsidRPr="00334846">
        <w:rPr>
          <w:snapToGrid w:val="0"/>
          <w:color w:val="000000"/>
          <w:lang w:val="kk-KZ"/>
        </w:rPr>
        <w:t>Нормаль дисперсия аномаль дисперсиясынан немен ажыратылады</w:t>
      </w:r>
      <w:r w:rsidRPr="00334846">
        <w:rPr>
          <w:snapToGrid w:val="0"/>
          <w:color w:val="000000"/>
        </w:rPr>
        <w:t>?</w:t>
      </w:r>
    </w:p>
    <w:p w:rsidR="00334846" w:rsidRPr="00334846" w:rsidRDefault="00334846" w:rsidP="00334846">
      <w:pPr>
        <w:numPr>
          <w:ilvl w:val="0"/>
          <w:numId w:val="2"/>
        </w:numPr>
        <w:shd w:val="clear" w:color="auto" w:fill="FFFFFF"/>
        <w:tabs>
          <w:tab w:val="left" w:pos="567"/>
        </w:tabs>
        <w:ind w:right="-766"/>
        <w:jc w:val="both"/>
        <w:rPr>
          <w:snapToGrid w:val="0"/>
          <w:color w:val="000000"/>
        </w:rPr>
      </w:pPr>
      <w:r w:rsidRPr="00334846">
        <w:rPr>
          <w:snapToGrid w:val="0"/>
          <w:color w:val="000000"/>
          <w:lang w:val="kk-KZ"/>
        </w:rPr>
        <w:t>Призма және дифракциялық тор көмегімен алынған спектірлерді қай белгі арқылы ажыратылады</w:t>
      </w:r>
      <w:r w:rsidRPr="00334846">
        <w:rPr>
          <w:snapToGrid w:val="0"/>
          <w:color w:val="000000"/>
        </w:rPr>
        <w:t>?</w:t>
      </w:r>
    </w:p>
    <w:p w:rsidR="00334846" w:rsidRPr="00334846" w:rsidRDefault="00334846" w:rsidP="00334846">
      <w:pPr>
        <w:numPr>
          <w:ilvl w:val="0"/>
          <w:numId w:val="2"/>
        </w:numPr>
        <w:shd w:val="clear" w:color="auto" w:fill="FFFFFF"/>
        <w:tabs>
          <w:tab w:val="left" w:pos="567"/>
        </w:tabs>
        <w:ind w:right="-766"/>
        <w:jc w:val="both"/>
        <w:rPr>
          <w:snapToGrid w:val="0"/>
        </w:rPr>
      </w:pPr>
      <w:r w:rsidRPr="00334846">
        <w:rPr>
          <w:snapToGrid w:val="0"/>
          <w:color w:val="000000"/>
          <w:lang w:val="kk-KZ"/>
        </w:rPr>
        <w:t>Жарық дисперсиясының электрондық теориясының негізгі қағидалары неде</w:t>
      </w:r>
      <w:r w:rsidRPr="00334846">
        <w:rPr>
          <w:snapToGrid w:val="0"/>
          <w:color w:val="000000"/>
        </w:rPr>
        <w:t xml:space="preserve">? </w:t>
      </w:r>
    </w:p>
    <w:p w:rsidR="00334846" w:rsidRPr="00334846" w:rsidRDefault="00334846" w:rsidP="00334846">
      <w:pPr>
        <w:numPr>
          <w:ilvl w:val="0"/>
          <w:numId w:val="2"/>
        </w:numPr>
        <w:shd w:val="clear" w:color="auto" w:fill="FFFFFF"/>
        <w:tabs>
          <w:tab w:val="left" w:pos="567"/>
        </w:tabs>
        <w:ind w:right="-766"/>
        <w:jc w:val="both"/>
        <w:rPr>
          <w:snapToGrid w:val="0"/>
        </w:rPr>
      </w:pPr>
      <w:r w:rsidRPr="00334846">
        <w:rPr>
          <w:snapToGrid w:val="0"/>
          <w:color w:val="000000"/>
          <w:lang w:val="kk-KZ"/>
        </w:rPr>
        <w:t>Неліктен металлдар жарықты өте күшті жұтады</w:t>
      </w:r>
      <w:r w:rsidRPr="00334846">
        <w:rPr>
          <w:snapToGrid w:val="0"/>
          <w:color w:val="000000"/>
        </w:rPr>
        <w:t>?</w:t>
      </w:r>
    </w:p>
    <w:p w:rsidR="00334846" w:rsidRPr="00334846" w:rsidRDefault="00334846" w:rsidP="00334846">
      <w:pPr>
        <w:numPr>
          <w:ilvl w:val="0"/>
          <w:numId w:val="2"/>
        </w:numPr>
        <w:shd w:val="clear" w:color="auto" w:fill="FFFFFF"/>
        <w:tabs>
          <w:tab w:val="left" w:pos="567"/>
        </w:tabs>
        <w:ind w:right="-766"/>
        <w:jc w:val="both"/>
        <w:rPr>
          <w:snapToGrid w:val="0"/>
        </w:rPr>
      </w:pPr>
      <w:r w:rsidRPr="00334846">
        <w:rPr>
          <w:snapToGrid w:val="0"/>
          <w:color w:val="000000"/>
          <w:lang w:val="kk-KZ"/>
        </w:rPr>
        <w:t>Неліктен аспан көк түсті болып көрінеді</w:t>
      </w:r>
      <w:r w:rsidRPr="00334846">
        <w:rPr>
          <w:snapToGrid w:val="0"/>
          <w:color w:val="000000"/>
        </w:rPr>
        <w:t>?</w:t>
      </w:r>
    </w:p>
    <w:p w:rsidR="00334846" w:rsidRPr="00334846" w:rsidRDefault="00334846"/>
    <w:sectPr w:rsidR="00334846" w:rsidRPr="003348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61002A87" w:usb1="80000000" w:usb2="00000008" w:usb3="00000000" w:csb0="0001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376FB"/>
    <w:multiLevelType w:val="hybridMultilevel"/>
    <w:tmpl w:val="BFEA09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85E1331"/>
    <w:multiLevelType w:val="hybridMultilevel"/>
    <w:tmpl w:val="C5EEB0F4"/>
    <w:lvl w:ilvl="0" w:tplc="099A9F66">
      <w:start w:val="1"/>
      <w:numFmt w:val="bullet"/>
      <w:lvlText w:val="-"/>
      <w:lvlJc w:val="left"/>
      <w:pPr>
        <w:tabs>
          <w:tab w:val="num" w:pos="720"/>
        </w:tabs>
        <w:ind w:left="720" w:hanging="360"/>
      </w:pPr>
      <w:rPr>
        <w:rFonts w:ascii="Tahoma" w:eastAsia="Times New Roman" w:hAnsi="Tahoma"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9A6"/>
    <w:rsid w:val="00330C1E"/>
    <w:rsid w:val="00334846"/>
    <w:rsid w:val="003E01E3"/>
    <w:rsid w:val="004229A6"/>
    <w:rsid w:val="00C40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1E"/>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0C1E"/>
    <w:rPr>
      <w:rFonts w:ascii="Tahoma" w:hAnsi="Tahoma" w:cs="Tahoma"/>
      <w:sz w:val="16"/>
      <w:szCs w:val="16"/>
    </w:rPr>
  </w:style>
  <w:style w:type="character" w:customStyle="1" w:styleId="a4">
    <w:name w:val="Текст выноски Знак"/>
    <w:basedOn w:val="a0"/>
    <w:link w:val="a3"/>
    <w:uiPriority w:val="99"/>
    <w:semiHidden/>
    <w:rsid w:val="00330C1E"/>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1E"/>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0C1E"/>
    <w:rPr>
      <w:rFonts w:ascii="Tahoma" w:hAnsi="Tahoma" w:cs="Tahoma"/>
      <w:sz w:val="16"/>
      <w:szCs w:val="16"/>
    </w:rPr>
  </w:style>
  <w:style w:type="character" w:customStyle="1" w:styleId="a4">
    <w:name w:val="Текст выноски Знак"/>
    <w:basedOn w:val="a0"/>
    <w:link w:val="a3"/>
    <w:uiPriority w:val="99"/>
    <w:semiHidden/>
    <w:rsid w:val="00330C1E"/>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6" Type="http://schemas.openxmlformats.org/officeDocument/2006/relationships/image" Target="media/image71.png"/><Relationship Id="rId7" Type="http://schemas.openxmlformats.org/officeDocument/2006/relationships/image" Target="media/image2.png"/><Relationship Id="rId71" Type="http://schemas.openxmlformats.org/officeDocument/2006/relationships/image" Target="media/image66.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1751</Words>
  <Characters>9982</Characters>
  <Application>Microsoft Office Word</Application>
  <DocSecurity>0</DocSecurity>
  <Lines>83</Lines>
  <Paragraphs>23</Paragraphs>
  <ScaleCrop>false</ScaleCrop>
  <Company/>
  <LinksUpToDate>false</LinksUpToDate>
  <CharactersWithSpaces>11710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2018-11-01T08:01:00Z</dcterms:created>
  <dcterms:modified xsi:type="dcterms:W3CDTF">2019-01-18T10:43:00Z</dcterms:modified>
</cp:coreProperties>
</file>